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A9" w:rsidRPr="00FA5D1B" w:rsidRDefault="007F0DA9" w:rsidP="007F0DA9">
      <w:pPr>
        <w:widowControl/>
        <w:spacing w:line="500" w:lineRule="exact"/>
        <w:jc w:val="left"/>
        <w:outlineLvl w:val="1"/>
        <w:rPr>
          <w:rFonts w:hint="eastAsia"/>
          <w:sz w:val="28"/>
          <w:szCs w:val="28"/>
        </w:rPr>
      </w:pPr>
      <w:r>
        <w:rPr>
          <w:rFonts w:ascii="黑体" w:eastAsia="黑体" w:hAnsi="黑体" w:cs="Tahoma" w:hint="eastAsia"/>
          <w:sz w:val="32"/>
          <w:szCs w:val="32"/>
        </w:rPr>
        <w:t>编者按：</w:t>
      </w:r>
      <w:r w:rsidR="00FA5D1B" w:rsidRPr="00FA5D1B">
        <w:rPr>
          <w:rFonts w:hint="eastAsia"/>
          <w:sz w:val="28"/>
          <w:szCs w:val="28"/>
        </w:rPr>
        <w:t>按照我校《“三严三实</w:t>
      </w:r>
      <w:r w:rsidR="00FA5D1B" w:rsidRPr="00FA5D1B">
        <w:rPr>
          <w:sz w:val="28"/>
          <w:szCs w:val="28"/>
        </w:rPr>
        <w:t>”</w:t>
      </w:r>
      <w:r w:rsidR="00FA5D1B" w:rsidRPr="00FA5D1B">
        <w:rPr>
          <w:rFonts w:hint="eastAsia"/>
          <w:sz w:val="28"/>
          <w:szCs w:val="28"/>
        </w:rPr>
        <w:t>专题教育实施方案》要求，各院（部）级党委、党总支、直属党支部</w:t>
      </w:r>
      <w:r w:rsidR="00FA5D1B">
        <w:rPr>
          <w:rFonts w:hint="eastAsia"/>
          <w:sz w:val="28"/>
          <w:szCs w:val="28"/>
        </w:rPr>
        <w:t>先后开展</w:t>
      </w:r>
      <w:r w:rsidR="00FA5D1B" w:rsidRPr="00FA5D1B">
        <w:rPr>
          <w:rFonts w:hint="eastAsia"/>
          <w:sz w:val="28"/>
          <w:szCs w:val="28"/>
        </w:rPr>
        <w:t>以“严以修身，加强党性修养，坚定理想信念”专题研讨</w:t>
      </w:r>
      <w:r w:rsidR="00FA5D1B">
        <w:rPr>
          <w:rFonts w:hint="eastAsia"/>
          <w:sz w:val="28"/>
          <w:szCs w:val="28"/>
        </w:rPr>
        <w:t>和</w:t>
      </w:r>
      <w:r w:rsidR="00FA5D1B" w:rsidRPr="00FA5D1B">
        <w:rPr>
          <w:rFonts w:hint="eastAsia"/>
          <w:sz w:val="28"/>
          <w:szCs w:val="28"/>
        </w:rPr>
        <w:t>“严以律己，严守党的政治纪律和政治规矩”</w:t>
      </w:r>
      <w:r w:rsidR="00FA5D1B" w:rsidRPr="00FA5D1B">
        <w:rPr>
          <w:rFonts w:hint="eastAsia"/>
          <w:sz w:val="28"/>
          <w:szCs w:val="28"/>
        </w:rPr>
        <w:t xml:space="preserve"> </w:t>
      </w:r>
      <w:r w:rsidR="00FA5D1B" w:rsidRPr="00FA5D1B">
        <w:rPr>
          <w:rFonts w:hint="eastAsia"/>
          <w:sz w:val="28"/>
          <w:szCs w:val="28"/>
        </w:rPr>
        <w:t>的专题研讨，为帮助广大党员干部</w:t>
      </w:r>
      <w:r w:rsidR="00FA5D1B">
        <w:rPr>
          <w:rFonts w:hint="eastAsia"/>
          <w:sz w:val="28"/>
          <w:szCs w:val="28"/>
        </w:rPr>
        <w:t>进一步</w:t>
      </w:r>
      <w:r w:rsidR="00FA5D1B" w:rsidRPr="00FA5D1B">
        <w:rPr>
          <w:rFonts w:hint="eastAsia"/>
          <w:sz w:val="28"/>
          <w:szCs w:val="28"/>
        </w:rPr>
        <w:t>把握“三严三实”的丰富内涵，把相关要求落实到作风建设</w:t>
      </w:r>
      <w:r w:rsidR="00FA5D1B">
        <w:rPr>
          <w:rFonts w:hint="eastAsia"/>
          <w:sz w:val="28"/>
          <w:szCs w:val="28"/>
        </w:rPr>
        <w:t>中去</w:t>
      </w:r>
      <w:r w:rsidR="00FA5D1B" w:rsidRPr="00FA5D1B">
        <w:rPr>
          <w:rFonts w:hint="eastAsia"/>
          <w:sz w:val="28"/>
          <w:szCs w:val="28"/>
        </w:rPr>
        <w:t>，</w:t>
      </w:r>
      <w:r w:rsidR="00FA5D1B">
        <w:rPr>
          <w:rFonts w:hint="eastAsia"/>
          <w:sz w:val="28"/>
          <w:szCs w:val="28"/>
        </w:rPr>
        <w:t>特摘</w:t>
      </w:r>
      <w:r w:rsidR="00FA5D1B" w:rsidRPr="00FA5D1B">
        <w:rPr>
          <w:rFonts w:hint="eastAsia"/>
          <w:sz w:val="28"/>
          <w:szCs w:val="28"/>
        </w:rPr>
        <w:t>选</w:t>
      </w:r>
      <w:r w:rsidR="00FA5D1B">
        <w:rPr>
          <w:rFonts w:hint="eastAsia"/>
          <w:sz w:val="28"/>
          <w:szCs w:val="28"/>
        </w:rPr>
        <w:t>2</w:t>
      </w:r>
      <w:r w:rsidR="00FA5D1B" w:rsidRPr="00FA5D1B">
        <w:rPr>
          <w:rFonts w:hint="eastAsia"/>
          <w:sz w:val="28"/>
          <w:szCs w:val="28"/>
        </w:rPr>
        <w:t>篇关于“三严三实”的评论和理论文章，供大家学习参阅</w:t>
      </w:r>
      <w:r w:rsidR="00CF1001">
        <w:rPr>
          <w:rFonts w:hint="eastAsia"/>
          <w:sz w:val="28"/>
          <w:szCs w:val="28"/>
        </w:rPr>
        <w:t>。</w:t>
      </w:r>
    </w:p>
    <w:p w:rsidR="00585284" w:rsidRDefault="00585284" w:rsidP="00585284">
      <w:pPr>
        <w:widowControl/>
        <w:spacing w:line="500" w:lineRule="exact"/>
        <w:jc w:val="center"/>
        <w:outlineLvl w:val="1"/>
        <w:rPr>
          <w:rFonts w:ascii="黑体" w:eastAsia="黑体" w:hAnsi="黑体" w:cs="Tahoma" w:hint="eastAsia"/>
          <w:sz w:val="32"/>
          <w:szCs w:val="32"/>
        </w:rPr>
      </w:pPr>
      <w:r w:rsidRPr="00AF719E">
        <w:rPr>
          <w:rFonts w:ascii="黑体" w:eastAsia="黑体" w:hAnsi="黑体" w:cs="Tahoma" w:hint="eastAsia"/>
          <w:sz w:val="32"/>
          <w:szCs w:val="32"/>
        </w:rPr>
        <w:t>微学堂2</w:t>
      </w:r>
      <w:r>
        <w:rPr>
          <w:rFonts w:ascii="黑体" w:eastAsia="黑体" w:hAnsi="黑体" w:cs="Tahoma" w:hint="eastAsia"/>
          <w:sz w:val="32"/>
          <w:szCs w:val="32"/>
        </w:rPr>
        <w:t>6</w:t>
      </w:r>
      <w:r w:rsidRPr="00AF719E">
        <w:rPr>
          <w:rFonts w:ascii="黑体" w:eastAsia="黑体" w:hAnsi="黑体" w:cs="Tahoma" w:hint="eastAsia"/>
          <w:sz w:val="32"/>
          <w:szCs w:val="32"/>
        </w:rPr>
        <w:t>：</w:t>
      </w:r>
      <w:r w:rsidRPr="00585284">
        <w:rPr>
          <w:rFonts w:ascii="黑体" w:eastAsia="黑体" w:hAnsi="黑体" w:cs="Tahoma" w:hint="eastAsia"/>
          <w:sz w:val="32"/>
          <w:szCs w:val="32"/>
        </w:rPr>
        <w:t>“</w:t>
      </w:r>
      <w:r w:rsidR="001874D8" w:rsidRPr="001874D8">
        <w:rPr>
          <w:rFonts w:ascii="黑体" w:eastAsia="黑体" w:hAnsi="黑体" w:cs="Tahoma" w:hint="eastAsia"/>
          <w:sz w:val="32"/>
          <w:szCs w:val="32"/>
        </w:rPr>
        <w:t>严以修身”——</w:t>
      </w:r>
      <w:proofErr w:type="gramStart"/>
      <w:r w:rsidR="001874D8" w:rsidRPr="001874D8">
        <w:rPr>
          <w:rFonts w:ascii="黑体" w:eastAsia="黑体" w:hAnsi="黑体" w:cs="Tahoma" w:hint="eastAsia"/>
          <w:sz w:val="32"/>
          <w:szCs w:val="32"/>
        </w:rPr>
        <w:t>—</w:t>
      </w:r>
      <w:proofErr w:type="gramEnd"/>
      <w:r w:rsidR="001874D8" w:rsidRPr="001874D8">
        <w:rPr>
          <w:rFonts w:ascii="黑体" w:eastAsia="黑体" w:hAnsi="黑体" w:cs="Tahoma" w:hint="eastAsia"/>
          <w:sz w:val="32"/>
          <w:szCs w:val="32"/>
        </w:rPr>
        <w:t>共产党人永葆政治本色的</w:t>
      </w:r>
    </w:p>
    <w:p w:rsidR="001874D8" w:rsidRPr="001874D8" w:rsidRDefault="001874D8" w:rsidP="00585284">
      <w:pPr>
        <w:widowControl/>
        <w:spacing w:line="500" w:lineRule="exact"/>
        <w:jc w:val="center"/>
        <w:outlineLvl w:val="1"/>
        <w:rPr>
          <w:rFonts w:ascii="黑体" w:eastAsia="黑体" w:hAnsi="黑体" w:cs="Tahoma"/>
          <w:sz w:val="32"/>
          <w:szCs w:val="32"/>
        </w:rPr>
      </w:pPr>
      <w:r w:rsidRPr="001874D8">
        <w:rPr>
          <w:rFonts w:ascii="黑体" w:eastAsia="黑体" w:hAnsi="黑体" w:cs="Tahoma" w:hint="eastAsia"/>
          <w:sz w:val="32"/>
          <w:szCs w:val="32"/>
        </w:rPr>
        <w:t>道德底线</w:t>
      </w:r>
    </w:p>
    <w:p w:rsidR="001874D8" w:rsidRPr="00585284" w:rsidRDefault="00585284" w:rsidP="00585284">
      <w:pPr>
        <w:spacing w:line="500" w:lineRule="exact"/>
        <w:jc w:val="center"/>
        <w:rPr>
          <w:rFonts w:hint="eastAsia"/>
          <w:b/>
          <w:sz w:val="28"/>
          <w:szCs w:val="28"/>
        </w:rPr>
      </w:pPr>
      <w:r w:rsidRPr="00585284">
        <w:rPr>
          <w:rFonts w:hint="eastAsia"/>
          <w:b/>
          <w:sz w:val="28"/>
          <w:szCs w:val="28"/>
        </w:rPr>
        <w:t>清华大学</w:t>
      </w:r>
      <w:r w:rsidR="001874D8" w:rsidRPr="00585284">
        <w:rPr>
          <w:rFonts w:hint="eastAsia"/>
          <w:b/>
          <w:sz w:val="28"/>
          <w:szCs w:val="28"/>
        </w:rPr>
        <w:t>马克思主义学院</w:t>
      </w:r>
      <w:r w:rsidR="001874D8" w:rsidRPr="00585284">
        <w:rPr>
          <w:rFonts w:hint="eastAsia"/>
          <w:b/>
          <w:sz w:val="28"/>
          <w:szCs w:val="28"/>
        </w:rPr>
        <w:t xml:space="preserve"> </w:t>
      </w:r>
      <w:r w:rsidR="001874D8" w:rsidRPr="00585284">
        <w:rPr>
          <w:rFonts w:hint="eastAsia"/>
          <w:b/>
          <w:sz w:val="28"/>
          <w:szCs w:val="28"/>
        </w:rPr>
        <w:t>王雯姝</w:t>
      </w:r>
    </w:p>
    <w:p w:rsidR="004B7255" w:rsidRPr="001874D8" w:rsidRDefault="001874D8" w:rsidP="00585284">
      <w:pPr>
        <w:spacing w:line="500" w:lineRule="exact"/>
        <w:ind w:firstLineChars="150" w:firstLine="420"/>
        <w:rPr>
          <w:rFonts w:hint="eastAsia"/>
          <w:sz w:val="28"/>
          <w:szCs w:val="28"/>
        </w:rPr>
      </w:pPr>
      <w:r w:rsidRPr="001874D8">
        <w:rPr>
          <w:rFonts w:hint="eastAsia"/>
          <w:sz w:val="28"/>
          <w:szCs w:val="28"/>
        </w:rPr>
        <w:t>“为官先修身，律人先律己”</w:t>
      </w:r>
      <w:r w:rsidRPr="001874D8">
        <w:rPr>
          <w:rFonts w:hint="eastAsia"/>
          <w:sz w:val="28"/>
          <w:szCs w:val="28"/>
        </w:rPr>
        <w:t>,</w:t>
      </w:r>
      <w:r w:rsidRPr="001874D8">
        <w:rPr>
          <w:rFonts w:hint="eastAsia"/>
          <w:sz w:val="28"/>
          <w:szCs w:val="28"/>
        </w:rPr>
        <w:t>这是共产党人执政的道德底线，是党性在道德修养上的集中体现。严以修身是在中国革命与建设实践中形成并得到创造性发展的一种独特的中国化党建方法，为我们党提供了不断自我净化、自我提高的利器，并筑起了中国共产党人永葆政治本色的道德底线。</w:t>
      </w:r>
      <w:r w:rsidRPr="001874D8">
        <w:rPr>
          <w:rFonts w:hint="eastAsia"/>
          <w:sz w:val="28"/>
          <w:szCs w:val="28"/>
        </w:rPr>
        <w:br/>
      </w:r>
      <w:r w:rsidRPr="001874D8">
        <w:rPr>
          <w:rFonts w:hint="eastAsia"/>
          <w:sz w:val="28"/>
          <w:szCs w:val="28"/>
        </w:rPr>
        <w:t xml:space="preserve">　　严以修身是儒家齐家、治国、平天下的起点。严以修身从儒家内省之道转化为脚踏实地的政治修养，离不开一代</w:t>
      </w:r>
      <w:proofErr w:type="gramStart"/>
      <w:r w:rsidRPr="001874D8">
        <w:rPr>
          <w:rFonts w:hint="eastAsia"/>
          <w:sz w:val="28"/>
          <w:szCs w:val="28"/>
        </w:rPr>
        <w:t>代</w:t>
      </w:r>
      <w:proofErr w:type="gramEnd"/>
      <w:r w:rsidRPr="001874D8">
        <w:rPr>
          <w:rFonts w:hint="eastAsia"/>
          <w:sz w:val="28"/>
          <w:szCs w:val="28"/>
        </w:rPr>
        <w:t>共产党人对国情、世情的深刻把握。严以修身的内涵贯穿着党的作风建设的不断完善与发展，闪烁着中国共产党历代领导集体的智慧光芒，体现在党治国理政的艰辛历程中，是党先进性与纯洁性的重要保证。</w:t>
      </w:r>
      <w:r w:rsidRPr="001874D8">
        <w:rPr>
          <w:rFonts w:hint="eastAsia"/>
          <w:sz w:val="28"/>
          <w:szCs w:val="28"/>
        </w:rPr>
        <w:br/>
      </w:r>
      <w:r w:rsidRPr="001874D8">
        <w:rPr>
          <w:rFonts w:hint="eastAsia"/>
          <w:sz w:val="28"/>
          <w:szCs w:val="28"/>
        </w:rPr>
        <w:t xml:space="preserve">　　毛泽东同志早在青年时期就十分重视“内圣”对于“外王”的决定作用，认为“有豪杰而</w:t>
      </w:r>
      <w:proofErr w:type="gramStart"/>
      <w:r w:rsidRPr="001874D8">
        <w:rPr>
          <w:rFonts w:hint="eastAsia"/>
          <w:sz w:val="28"/>
          <w:szCs w:val="28"/>
        </w:rPr>
        <w:t>不</w:t>
      </w:r>
      <w:proofErr w:type="gramEnd"/>
      <w:r w:rsidRPr="001874D8">
        <w:rPr>
          <w:rFonts w:hint="eastAsia"/>
          <w:sz w:val="28"/>
          <w:szCs w:val="28"/>
        </w:rPr>
        <w:t>圣贤者，未有圣贤而</w:t>
      </w:r>
      <w:proofErr w:type="gramStart"/>
      <w:r w:rsidRPr="001874D8">
        <w:rPr>
          <w:rFonts w:hint="eastAsia"/>
          <w:sz w:val="28"/>
          <w:szCs w:val="28"/>
        </w:rPr>
        <w:t>不</w:t>
      </w:r>
      <w:proofErr w:type="gramEnd"/>
      <w:r w:rsidRPr="001874D8">
        <w:rPr>
          <w:rFonts w:hint="eastAsia"/>
          <w:sz w:val="28"/>
          <w:szCs w:val="28"/>
        </w:rPr>
        <w:t>豪杰者也。圣贤，德业俱全者。”并将传统的内省之道置于服务国家与民族的价值坐标中，建构起共产主义视野的修身之学。毛泽东同志率先提出“中国党的马克思主义的修养”命题，把“实事求是”、“是否理论联系实际看作是有无党性的表现”。“一切为了群众，一切依靠群众，从群众中来，到群众中去”、“独立自主、自力更生、艰苦奋斗”、“批评与自我批评”等著名论断，确保了党风建设在思想、路线、组织、政策、工作方法</w:t>
      </w:r>
      <w:r w:rsidRPr="001874D8">
        <w:rPr>
          <w:rFonts w:hint="eastAsia"/>
          <w:sz w:val="28"/>
          <w:szCs w:val="28"/>
        </w:rPr>
        <w:lastRenderedPageBreak/>
        <w:t>的全面统一，将“全心全意为人民服务”载入党章以明确共产党人修身的根本目标</w:t>
      </w:r>
      <w:r w:rsidRPr="001874D8">
        <w:rPr>
          <w:rFonts w:hint="eastAsia"/>
          <w:sz w:val="28"/>
          <w:szCs w:val="28"/>
        </w:rPr>
        <w:t>.</w:t>
      </w:r>
      <w:r w:rsidRPr="001874D8">
        <w:rPr>
          <w:rFonts w:hint="eastAsia"/>
          <w:sz w:val="28"/>
          <w:szCs w:val="28"/>
        </w:rPr>
        <w:br/>
      </w:r>
      <w:r w:rsidRPr="001874D8">
        <w:rPr>
          <w:rFonts w:hint="eastAsia"/>
          <w:sz w:val="28"/>
          <w:szCs w:val="28"/>
        </w:rPr>
        <w:t xml:space="preserve">　　刘少奇在《论共产党员的修养》中指出：“理论修养、思想意识修养、组织纪律修养、科学文化知识的修养是共产党员必需的党性修养内容”、“用无产阶级的思想意识同自己的各种非无产阶级思想意识进行斗争；用共产主义世界观同自己的各种非无产阶级世界观进行斗争；用无产阶级的、人民的、党的利益高于一切的原则同自己的个人主义思想进行斗争”、“革命实践的锻炼和修养，无产阶级意识的锻炼和修养，对于每个党员都是重要的，而在取得政权以后更为重要”，极力主张通过实践教育和内省加强党性锻炼。刘少奇党性修养思想是毛泽东思想理论体系中建党思想的重要组成部分。</w:t>
      </w:r>
      <w:r w:rsidRPr="001874D8">
        <w:rPr>
          <w:rFonts w:hint="eastAsia"/>
          <w:sz w:val="28"/>
          <w:szCs w:val="28"/>
        </w:rPr>
        <w:br/>
      </w:r>
      <w:r w:rsidRPr="001874D8">
        <w:rPr>
          <w:rFonts w:hint="eastAsia"/>
          <w:sz w:val="28"/>
          <w:szCs w:val="28"/>
        </w:rPr>
        <w:t xml:space="preserve">　　周恩来同志</w:t>
      </w:r>
      <w:proofErr w:type="gramStart"/>
      <w:r w:rsidRPr="001874D8">
        <w:rPr>
          <w:rFonts w:hint="eastAsia"/>
          <w:sz w:val="28"/>
          <w:szCs w:val="28"/>
        </w:rPr>
        <w:t>早期提出</w:t>
      </w:r>
      <w:proofErr w:type="gramEnd"/>
      <w:r w:rsidRPr="001874D8">
        <w:rPr>
          <w:rFonts w:hint="eastAsia"/>
          <w:sz w:val="28"/>
          <w:szCs w:val="28"/>
        </w:rPr>
        <w:t>“革心”、“革新”主张，在革命实践中形成“自我改造”思想。认为：“一个共产党员如果以为自己改造完成了，不需要再改造了，他就不是好的共产党员”，“自我改造是无止境的”，必须做到“活到老，学到老，改造到老”，并亲笔写下《我的修养要则》以明心志。</w:t>
      </w:r>
      <w:r w:rsidRPr="001874D8">
        <w:rPr>
          <w:rFonts w:hint="eastAsia"/>
          <w:sz w:val="28"/>
          <w:szCs w:val="28"/>
        </w:rPr>
        <w:br/>
      </w:r>
      <w:r w:rsidRPr="001874D8">
        <w:rPr>
          <w:rFonts w:hint="eastAsia"/>
          <w:sz w:val="28"/>
          <w:szCs w:val="28"/>
        </w:rPr>
        <w:t xml:space="preserve">　　邓小平同志经历“三落三起”的人生跌宕起伏，勇敢地开拓出中国特色社会主义发展新道路。他认为：“光靠物质条件，我们的革命和建设都不可能胜利。过去我们党无论怎样弱小，无论遇到什么困难，一直有强大的战斗力，因为我们有马克思主义和共产主义的信念，有了共同的理想，也就有了铁的纪律。无论过去、现在和将来，这都是我们的真正优势”，提出党的所作所为“要看人民群众高兴不高兴、答应不答应、满意不满意”，并对于当代领导干部的修身有系统论述。</w:t>
      </w:r>
      <w:r w:rsidRPr="001874D8">
        <w:rPr>
          <w:rFonts w:hint="eastAsia"/>
          <w:sz w:val="28"/>
          <w:szCs w:val="28"/>
        </w:rPr>
        <w:br/>
      </w:r>
      <w:r w:rsidRPr="001874D8">
        <w:rPr>
          <w:rFonts w:hint="eastAsia"/>
          <w:sz w:val="28"/>
          <w:szCs w:val="28"/>
        </w:rPr>
        <w:t xml:space="preserve">　　江泽民同志提出“三个代表”重要思想并通过在全党开展的以“讲学习，讲政治，讲正气”为主要内容的“三讲”教育活动，强调“党的作风，关系党的形象，关系人心向背，关系党的生命”；指出：“教育和引导广大党员干部自觉地在改革和建设的实践中进行党性锻炼，</w:t>
      </w:r>
      <w:r w:rsidRPr="001874D8">
        <w:rPr>
          <w:rFonts w:hint="eastAsia"/>
          <w:sz w:val="28"/>
          <w:szCs w:val="28"/>
        </w:rPr>
        <w:lastRenderedPageBreak/>
        <w:t>加强思想政治修养，锻炼意志品质，提高精神境界，保持高尚的道德情操，追求积极向上的生活情趣，真正养成共产党人的高风亮节”，是共产党人永葆政治本色的修身之道。</w:t>
      </w:r>
      <w:r w:rsidRPr="001874D8">
        <w:rPr>
          <w:rFonts w:hint="eastAsia"/>
          <w:sz w:val="28"/>
          <w:szCs w:val="28"/>
        </w:rPr>
        <w:br/>
      </w:r>
      <w:r w:rsidRPr="001874D8">
        <w:rPr>
          <w:rFonts w:hint="eastAsia"/>
          <w:sz w:val="28"/>
          <w:szCs w:val="28"/>
        </w:rPr>
        <w:t xml:space="preserve">　　胡锦涛同志在关于党的建设的论述中指出：先进性是马克思主义政党的本质属性，是马克思主义政党的生命所在、力量所系，保持和发展党的先进性是马克思主义政党自身建设的根本任务和永恒课题。要保持党的先进性，党员和领导干部就要</w:t>
      </w:r>
      <w:proofErr w:type="gramStart"/>
      <w:r w:rsidRPr="001874D8">
        <w:rPr>
          <w:rFonts w:hint="eastAsia"/>
          <w:sz w:val="28"/>
          <w:szCs w:val="28"/>
        </w:rPr>
        <w:t>要</w:t>
      </w:r>
      <w:proofErr w:type="gramEnd"/>
      <w:r w:rsidRPr="001874D8">
        <w:rPr>
          <w:rFonts w:hint="eastAsia"/>
          <w:sz w:val="28"/>
          <w:szCs w:val="28"/>
        </w:rPr>
        <w:t>“常修为政之德，常思贪欲之害，常怀律已之心”</w:t>
      </w:r>
      <w:r w:rsidRPr="001874D8">
        <w:rPr>
          <w:rFonts w:hint="eastAsia"/>
          <w:sz w:val="28"/>
          <w:szCs w:val="28"/>
        </w:rPr>
        <w:t>,</w:t>
      </w:r>
      <w:r w:rsidRPr="001874D8">
        <w:rPr>
          <w:rFonts w:hint="eastAsia"/>
          <w:sz w:val="28"/>
          <w:szCs w:val="28"/>
        </w:rPr>
        <w:t>并在全社会努力“形成以德修身、以德服众、以德领才、以德润才、德才兼备的用人导向”，真正做到“权为民所用、情为民所系、利为民所谋”</w:t>
      </w:r>
      <w:r w:rsidRPr="001874D8">
        <w:rPr>
          <w:rFonts w:hint="eastAsia"/>
          <w:sz w:val="28"/>
          <w:szCs w:val="28"/>
        </w:rPr>
        <w:t>,</w:t>
      </w:r>
      <w:r w:rsidRPr="001874D8">
        <w:rPr>
          <w:rFonts w:hint="eastAsia"/>
          <w:sz w:val="28"/>
          <w:szCs w:val="28"/>
        </w:rPr>
        <w:t>这是使我们党保持先进性、始终成为建设有中国特色的社会主义坚强领导核心的基本道德要求。</w:t>
      </w:r>
      <w:r w:rsidRPr="001874D8">
        <w:rPr>
          <w:rFonts w:hint="eastAsia"/>
          <w:sz w:val="28"/>
          <w:szCs w:val="28"/>
        </w:rPr>
        <w:br/>
      </w:r>
      <w:r w:rsidRPr="001874D8">
        <w:rPr>
          <w:rFonts w:hint="eastAsia"/>
          <w:sz w:val="28"/>
          <w:szCs w:val="28"/>
        </w:rPr>
        <w:t xml:space="preserve">　　从不同历史时期的时代特征出发，中国共产党人创立提出的一整套既一脉相承相互联系又各具特色重点突出的党的建设的思想，不仅丰富和发展了马克思主义的党建学说，而且为中国共产党人用科学社会主义思想和共产主义道德武装全党指明了方向，使修身成为共产党人保持政治本色的基本道德底线和鲜明特征之一。“自重、自省、自警、自励”的自我修身之道成为体察“人生观、价值观、权力观、公私观、群众观、事业观”的一面明镜，是维护党的纯洁性、先进性、人民性的重要保证。</w:t>
      </w:r>
      <w:r w:rsidRPr="001874D8">
        <w:rPr>
          <w:rFonts w:hint="eastAsia"/>
          <w:sz w:val="28"/>
          <w:szCs w:val="28"/>
        </w:rPr>
        <w:br/>
      </w:r>
      <w:r w:rsidRPr="001874D8">
        <w:rPr>
          <w:rFonts w:hint="eastAsia"/>
          <w:sz w:val="28"/>
          <w:szCs w:val="28"/>
        </w:rPr>
        <w:t xml:space="preserve">　　当前，改革已进入攻坚阶段，支撑发展的要素与条件都在发生深刻的变化，面对西方思想的侵袭、多元价值观的冲击、生活方式的多样变化等等客观因素，共产党人的党性修养必然要与时代环境与历史使命与时俱进。习近平总书记关于党建思想的论述涉及执政党建设的战略指引、精神支柱、主要内容、实践环节等方方面面，构成了逻辑严密、内容丰富的理论体系，是在世情、国情风云变幻的时代背景下，对马克思主义党建学说的丰富和发展，是社会主义事业以及执政党建设的行动指南。</w:t>
      </w:r>
      <w:r w:rsidRPr="001874D8">
        <w:rPr>
          <w:rFonts w:hint="eastAsia"/>
          <w:sz w:val="28"/>
          <w:szCs w:val="28"/>
        </w:rPr>
        <w:br/>
      </w:r>
      <w:r w:rsidRPr="001874D8">
        <w:rPr>
          <w:rFonts w:hint="eastAsia"/>
          <w:sz w:val="28"/>
          <w:szCs w:val="28"/>
        </w:rPr>
        <w:lastRenderedPageBreak/>
        <w:t xml:space="preserve">　　人无德不立，国无德不兴。习近平总书记多次强调做人做事第一位的是崇德修身。指出：“我们这一代共产党人，一定要把我们的党建设好。这是因为，只有首先把我们的党建设好，才能把我们国家建设好，把我们民族发展好，才能继续朝着中华民族伟大复兴中国梦的目标奋勇前进”。他重申“政治路线确定之后，干部就是决定的因素”，要保持和发扬“四种精神”，并以作风建设为切入点号召在全党开展“党的群众路线教育实践活动”。他多次强调“三严三实是共产党人最基本的政治品格和做人准则，也是党员、干部的修身之本、为政之道、成事之要”，“理想信念是共产党人精神上的‘钙’”、“先禁己身而后人，打铁还需自身硬”，并在“坚持和发展中国特色社会主义，关键在于建设一支政治坚定、能力过硬、作风优良、奋发有为的执政骨干队伍”等方面形成了系统的战略思考。</w:t>
      </w:r>
      <w:r w:rsidRPr="001874D8">
        <w:rPr>
          <w:rFonts w:hint="eastAsia"/>
          <w:sz w:val="28"/>
          <w:szCs w:val="28"/>
        </w:rPr>
        <w:br/>
      </w:r>
      <w:r w:rsidRPr="001874D8">
        <w:rPr>
          <w:rFonts w:hint="eastAsia"/>
          <w:sz w:val="28"/>
          <w:szCs w:val="28"/>
        </w:rPr>
        <w:t xml:space="preserve">　　“三严三实”继承了中国共产党关于党的建设方面的基本经验，直指为人为政的根本。“三严”从思想层面建构起了共产党人的三观提升机制，变他律为慎独慎微的自律，变规则为党性的觉悟，</w:t>
      </w:r>
      <w:proofErr w:type="gramStart"/>
      <w:r w:rsidRPr="001874D8">
        <w:rPr>
          <w:rFonts w:hint="eastAsia"/>
          <w:sz w:val="28"/>
          <w:szCs w:val="28"/>
        </w:rPr>
        <w:t>变监督</w:t>
      </w:r>
      <w:proofErr w:type="gramEnd"/>
      <w:r w:rsidRPr="001874D8">
        <w:rPr>
          <w:rFonts w:hint="eastAsia"/>
          <w:sz w:val="28"/>
          <w:szCs w:val="28"/>
        </w:rPr>
        <w:t>为自省的审慎；“三实”从实践层面切中新时期党员干部作风的要害，是以脚踏实地、真抓实干、</w:t>
      </w:r>
      <w:proofErr w:type="gramStart"/>
      <w:r w:rsidRPr="001874D8">
        <w:rPr>
          <w:rFonts w:hint="eastAsia"/>
          <w:sz w:val="28"/>
          <w:szCs w:val="28"/>
        </w:rPr>
        <w:t>敦</w:t>
      </w:r>
      <w:proofErr w:type="gramEnd"/>
      <w:r w:rsidRPr="001874D8">
        <w:rPr>
          <w:rFonts w:hint="eastAsia"/>
          <w:sz w:val="28"/>
          <w:szCs w:val="28"/>
        </w:rPr>
        <w:t>本务实的执行力检验党的执政智慧。</w:t>
      </w:r>
      <w:proofErr w:type="gramStart"/>
      <w:r w:rsidRPr="001874D8">
        <w:rPr>
          <w:rFonts w:hint="eastAsia"/>
          <w:sz w:val="28"/>
          <w:szCs w:val="28"/>
        </w:rPr>
        <w:t>践行</w:t>
      </w:r>
      <w:proofErr w:type="gramEnd"/>
      <w:r w:rsidRPr="001874D8">
        <w:rPr>
          <w:rFonts w:hint="eastAsia"/>
          <w:sz w:val="28"/>
          <w:szCs w:val="28"/>
        </w:rPr>
        <w:t>“三严三实”，就是要将坚定的理想信念建立在实干兴邦的基础上，保持谦虚谨慎、不骄不躁、敢于担当、求真务实的优良作风，在新的时代背景下一切从实际出发，将远大理想与“立党为公、执政为民”紧密结合。</w:t>
      </w:r>
      <w:r w:rsidRPr="001874D8">
        <w:rPr>
          <w:rFonts w:hint="eastAsia"/>
          <w:sz w:val="28"/>
          <w:szCs w:val="28"/>
        </w:rPr>
        <w:br/>
      </w:r>
      <w:r w:rsidRPr="001874D8">
        <w:rPr>
          <w:rFonts w:hint="eastAsia"/>
          <w:sz w:val="28"/>
          <w:szCs w:val="28"/>
        </w:rPr>
        <w:t xml:space="preserve">　　严以修身位列“三严三实”之首，是</w:t>
      </w:r>
      <w:proofErr w:type="gramStart"/>
      <w:r w:rsidRPr="001874D8">
        <w:rPr>
          <w:rFonts w:hint="eastAsia"/>
          <w:sz w:val="28"/>
          <w:szCs w:val="28"/>
        </w:rPr>
        <w:t>践行</w:t>
      </w:r>
      <w:proofErr w:type="gramEnd"/>
      <w:r w:rsidRPr="001874D8">
        <w:rPr>
          <w:rFonts w:hint="eastAsia"/>
          <w:sz w:val="28"/>
          <w:szCs w:val="28"/>
        </w:rPr>
        <w:t>“三严三实”的基础。“严以修身，就是要加强党性修养，坚定理想信念，提升道德境界，追求高尚情操，自觉远离低级趣味，自觉抵制歪风邪气”。作为“三严”之首，“三实”之基，严以修身敦促党员和领导干部要从提高思想道德修养与政治素质着手自觉构筑拒腐防变的思想防线，弘扬党的优良作风，与时俱进地锤炼坚强党性，这是培养深谙修身做人、为官</w:t>
      </w:r>
      <w:r w:rsidRPr="001874D8">
        <w:rPr>
          <w:rFonts w:hint="eastAsia"/>
          <w:sz w:val="28"/>
          <w:szCs w:val="28"/>
        </w:rPr>
        <w:lastRenderedPageBreak/>
        <w:t>之德、谋事之要人才队伍的关键之举与人本基础。共产党人“严以修身”的奋斗历程必将增强人民对中国特色社会主义的思想认同、政治认同、情感认同，并激发共同思想政治基础上的道路自信、理论自信、制度自信。</w:t>
      </w:r>
      <w:r w:rsidRPr="001874D8">
        <w:rPr>
          <w:rFonts w:hint="eastAsia"/>
          <w:sz w:val="28"/>
          <w:szCs w:val="28"/>
        </w:rPr>
        <w:br/>
      </w:r>
      <w:r w:rsidRPr="001874D8">
        <w:rPr>
          <w:rFonts w:hint="eastAsia"/>
          <w:sz w:val="28"/>
          <w:szCs w:val="28"/>
        </w:rPr>
        <w:t xml:space="preserve">　　清华大学素有自强不息、厚德载物的优良传统与科学严谨、求真务实的优良学风，深蕴在血脉之中的“行胜于言”的作风将“严”和“实”沉淀为清华人的文化基因，修身治学报国的求索奋斗之路是清华</w:t>
      </w:r>
      <w:proofErr w:type="gramStart"/>
      <w:r w:rsidRPr="001874D8">
        <w:rPr>
          <w:rFonts w:hint="eastAsia"/>
          <w:sz w:val="28"/>
          <w:szCs w:val="28"/>
        </w:rPr>
        <w:t>园成就</w:t>
      </w:r>
      <w:proofErr w:type="gramEnd"/>
      <w:r w:rsidRPr="001874D8">
        <w:rPr>
          <w:rFonts w:hint="eastAsia"/>
          <w:sz w:val="28"/>
          <w:szCs w:val="28"/>
        </w:rPr>
        <w:t>百年辉煌的关键所在。</w:t>
      </w:r>
      <w:r w:rsidRPr="001874D8">
        <w:rPr>
          <w:rFonts w:hint="eastAsia"/>
          <w:sz w:val="28"/>
          <w:szCs w:val="28"/>
        </w:rPr>
        <w:br/>
      </w:r>
      <w:r w:rsidRPr="001874D8">
        <w:rPr>
          <w:rFonts w:hint="eastAsia"/>
          <w:sz w:val="28"/>
          <w:szCs w:val="28"/>
        </w:rPr>
        <w:t xml:space="preserve">　　修身为本，方能治学有方。学者必须远离个人利益、名利的诱惑，甘愿为自己所从事的事业默默耕耘。只有锲而不舍，悉心研读，汲取养料，勤于思辨，才能有所创新。治学之“严”首先就是坚定理想信念。政治修养不能自然形成，只有通过不断加强理论学习、在工作中磨砺，在学术领域中耕耘，才能树立起识大体、顾大局的视野。马克思主义研究是润物无声的系统工程，只有不断提升道德境界，追求高尚情操，自觉远离低级趣味，耐得住寂寞守得住清贫、构筑起政治生命线，才能树立学者潜心钻研、勇于探索、勤奋为学，有所创新的志向。</w:t>
      </w:r>
      <w:r w:rsidRPr="001874D8">
        <w:rPr>
          <w:rFonts w:hint="eastAsia"/>
          <w:sz w:val="28"/>
          <w:szCs w:val="28"/>
        </w:rPr>
        <w:br/>
      </w:r>
      <w:r w:rsidRPr="001874D8">
        <w:rPr>
          <w:rFonts w:hint="eastAsia"/>
          <w:sz w:val="28"/>
          <w:szCs w:val="28"/>
        </w:rPr>
        <w:t xml:space="preserve">　　治学之“实”在于忠实履责，始终甘于默默无闻的学术积累与奉献。意味着要沿着“理论——</w:t>
      </w:r>
      <w:proofErr w:type="gramStart"/>
      <w:r w:rsidRPr="001874D8">
        <w:rPr>
          <w:rFonts w:hint="eastAsia"/>
          <w:sz w:val="28"/>
          <w:szCs w:val="28"/>
        </w:rPr>
        <w:t>—</w:t>
      </w:r>
      <w:proofErr w:type="gramEnd"/>
      <w:r w:rsidRPr="001874D8">
        <w:rPr>
          <w:rFonts w:hint="eastAsia"/>
          <w:sz w:val="28"/>
          <w:szCs w:val="28"/>
        </w:rPr>
        <w:t>实践——</w:t>
      </w:r>
      <w:proofErr w:type="gramStart"/>
      <w:r w:rsidRPr="001874D8">
        <w:rPr>
          <w:rFonts w:hint="eastAsia"/>
          <w:sz w:val="28"/>
          <w:szCs w:val="28"/>
        </w:rPr>
        <w:t>—</w:t>
      </w:r>
      <w:proofErr w:type="gramEnd"/>
      <w:r w:rsidRPr="001874D8">
        <w:rPr>
          <w:rFonts w:hint="eastAsia"/>
          <w:sz w:val="28"/>
          <w:szCs w:val="28"/>
        </w:rPr>
        <w:t>理论——</w:t>
      </w:r>
      <w:proofErr w:type="gramStart"/>
      <w:r w:rsidRPr="001874D8">
        <w:rPr>
          <w:rFonts w:hint="eastAsia"/>
          <w:sz w:val="28"/>
          <w:szCs w:val="28"/>
        </w:rPr>
        <w:t>—</w:t>
      </w:r>
      <w:proofErr w:type="gramEnd"/>
      <w:r w:rsidRPr="001874D8">
        <w:rPr>
          <w:rFonts w:hint="eastAsia"/>
          <w:sz w:val="28"/>
          <w:szCs w:val="28"/>
        </w:rPr>
        <w:t>实践”的逻辑进程开启学术研究路径，把马克思主义普遍原理作用于中国实践，在继承的基础上有所开拓，在经验教训中升华特色理论，形成具有“中国特色、中国风格、中国气派”的理论成果。修理论之基，</w:t>
      </w:r>
      <w:proofErr w:type="gramStart"/>
      <w:r w:rsidRPr="001874D8">
        <w:rPr>
          <w:rFonts w:hint="eastAsia"/>
          <w:sz w:val="28"/>
          <w:szCs w:val="28"/>
        </w:rPr>
        <w:t>解现实</w:t>
      </w:r>
      <w:proofErr w:type="gramEnd"/>
      <w:r w:rsidRPr="001874D8">
        <w:rPr>
          <w:rFonts w:hint="eastAsia"/>
          <w:sz w:val="28"/>
          <w:szCs w:val="28"/>
        </w:rPr>
        <w:t>难题。</w:t>
      </w:r>
      <w:r w:rsidRPr="001874D8">
        <w:rPr>
          <w:rFonts w:hint="eastAsia"/>
          <w:sz w:val="28"/>
          <w:szCs w:val="28"/>
        </w:rPr>
        <w:br/>
      </w:r>
      <w:r w:rsidRPr="001874D8">
        <w:rPr>
          <w:rFonts w:hint="eastAsia"/>
          <w:sz w:val="28"/>
          <w:szCs w:val="28"/>
        </w:rPr>
        <w:t xml:space="preserve">　　“严以修身”绝不是一朝一事，更不是权宜之计，而是个人思想、意志、信念、言行、习惯的持续修炼与毕生追求。只有通过自觉地遵循社会主义核心价值观的要求，不断提升人生境界，持之以恒、真真切切地履行社会责任，才能内化于心、外化于行。越是执着于严以修</w:t>
      </w:r>
      <w:r w:rsidRPr="001874D8">
        <w:rPr>
          <w:rFonts w:hint="eastAsia"/>
          <w:sz w:val="28"/>
          <w:szCs w:val="28"/>
        </w:rPr>
        <w:lastRenderedPageBreak/>
        <w:t>身、无私奉献的理想境界，越能体悟到马克思主义的坚定信念是学术事业发展的思想渊源、目标指向、行动指南。只有真学真懂真信真用马克思主义，才能守住事业的“根”，才会寻找到自身的价值定位和学术路径，矢志不渝、锐气</w:t>
      </w:r>
      <w:proofErr w:type="gramStart"/>
      <w:r w:rsidRPr="001874D8">
        <w:rPr>
          <w:rFonts w:hint="eastAsia"/>
          <w:sz w:val="28"/>
          <w:szCs w:val="28"/>
        </w:rPr>
        <w:t>不</w:t>
      </w:r>
      <w:proofErr w:type="gramEnd"/>
      <w:r w:rsidRPr="001874D8">
        <w:rPr>
          <w:rFonts w:hint="eastAsia"/>
          <w:sz w:val="28"/>
          <w:szCs w:val="28"/>
        </w:rPr>
        <w:t>挫、志向不移、修身不止。这一信念始终是学者的政治定力和精神家园。</w:t>
      </w:r>
    </w:p>
    <w:p w:rsidR="00585284" w:rsidRDefault="00585284" w:rsidP="00585284">
      <w:pPr>
        <w:pStyle w:val="2"/>
        <w:spacing w:before="0" w:beforeAutospacing="0" w:after="0" w:afterAutospacing="0" w:line="500" w:lineRule="exact"/>
        <w:jc w:val="center"/>
        <w:rPr>
          <w:rFonts w:hint="eastAsia"/>
          <w:sz w:val="28"/>
          <w:szCs w:val="28"/>
        </w:rPr>
      </w:pPr>
    </w:p>
    <w:p w:rsidR="00585284" w:rsidRDefault="001874D8" w:rsidP="00585284">
      <w:pPr>
        <w:pStyle w:val="2"/>
        <w:spacing w:before="0" w:beforeAutospacing="0" w:after="0" w:afterAutospacing="0" w:line="500" w:lineRule="exact"/>
        <w:jc w:val="center"/>
        <w:rPr>
          <w:rFonts w:ascii="黑体" w:eastAsia="黑体" w:hAnsi="黑体" w:cs="Tahoma" w:hint="eastAsia"/>
          <w:b w:val="0"/>
          <w:bCs w:val="0"/>
          <w:kern w:val="2"/>
          <w:sz w:val="32"/>
          <w:szCs w:val="32"/>
        </w:rPr>
      </w:pPr>
      <w:r w:rsidRPr="00585284">
        <w:rPr>
          <w:rFonts w:ascii="黑体" w:eastAsia="黑体" w:hAnsi="黑体" w:cs="Tahoma" w:hint="eastAsia"/>
          <w:b w:val="0"/>
          <w:bCs w:val="0"/>
          <w:kern w:val="2"/>
          <w:sz w:val="32"/>
          <w:szCs w:val="32"/>
        </w:rPr>
        <w:t>全面把握“严以律己”的丰富内涵</w:t>
      </w:r>
    </w:p>
    <w:p w:rsidR="001874D8" w:rsidRPr="00585284" w:rsidRDefault="00585284" w:rsidP="00585284">
      <w:pPr>
        <w:pStyle w:val="2"/>
        <w:spacing w:before="0" w:beforeAutospacing="0" w:after="0" w:afterAutospacing="0" w:line="500" w:lineRule="exact"/>
        <w:jc w:val="center"/>
        <w:rPr>
          <w:rFonts w:ascii="黑体" w:eastAsia="黑体" w:hAnsi="黑体" w:cs="Tahoma"/>
          <w:b w:val="0"/>
          <w:bCs w:val="0"/>
          <w:kern w:val="2"/>
          <w:sz w:val="32"/>
          <w:szCs w:val="32"/>
        </w:rPr>
      </w:pPr>
      <w:r>
        <w:rPr>
          <w:rFonts w:hint="eastAsia"/>
          <w:sz w:val="28"/>
          <w:szCs w:val="28"/>
        </w:rPr>
        <w:t>清华大学</w:t>
      </w:r>
      <w:r w:rsidRPr="001874D8">
        <w:rPr>
          <w:rFonts w:hint="eastAsia"/>
          <w:sz w:val="28"/>
          <w:szCs w:val="28"/>
        </w:rPr>
        <w:t>马克思主义学院 冯务中</w:t>
      </w:r>
      <w:r w:rsidRPr="001874D8">
        <w:rPr>
          <w:rFonts w:hint="eastAsia"/>
          <w:sz w:val="28"/>
          <w:szCs w:val="28"/>
        </w:rPr>
        <w:br/>
      </w:r>
    </w:p>
    <w:p w:rsidR="001874D8" w:rsidRPr="001874D8" w:rsidRDefault="001874D8" w:rsidP="00585284">
      <w:pPr>
        <w:widowControl/>
        <w:spacing w:line="500" w:lineRule="exact"/>
        <w:ind w:firstLineChars="200" w:firstLine="560"/>
        <w:jc w:val="left"/>
        <w:rPr>
          <w:rFonts w:ascii="宋体" w:hAnsi="宋体" w:cs="宋体"/>
          <w:kern w:val="0"/>
          <w:sz w:val="28"/>
          <w:szCs w:val="28"/>
        </w:rPr>
      </w:pPr>
      <w:r w:rsidRPr="001874D8">
        <w:rPr>
          <w:rFonts w:ascii="宋体" w:hAnsi="宋体" w:cs="宋体" w:hint="eastAsia"/>
          <w:kern w:val="0"/>
          <w:sz w:val="28"/>
          <w:szCs w:val="28"/>
        </w:rPr>
        <w:t>在“三严三实”当中，严以律己是领导干部治国理政的关键因素。严以律己是中国共产党先锋队性质的必然要求。各级领导干部只有以身作则、率先垂范，才能真正地拥有领导力和感召力。各级领导干部能否真正做到严以律己，是中国共产党能否长期执政的关键所在。</w:t>
      </w:r>
      <w:r w:rsidRPr="001874D8">
        <w:rPr>
          <w:rFonts w:ascii="宋体" w:hAnsi="宋体" w:cs="宋体" w:hint="eastAsia"/>
          <w:kern w:val="0"/>
          <w:sz w:val="28"/>
          <w:szCs w:val="28"/>
        </w:rPr>
        <w:br/>
      </w:r>
      <w:r w:rsidR="00585284">
        <w:rPr>
          <w:rFonts w:ascii="宋体" w:hAnsi="宋体" w:cs="宋体" w:hint="eastAsia"/>
          <w:kern w:val="0"/>
          <w:sz w:val="28"/>
          <w:szCs w:val="28"/>
        </w:rPr>
        <w:t xml:space="preserve">    </w:t>
      </w:r>
      <w:r w:rsidRPr="001874D8">
        <w:rPr>
          <w:rFonts w:ascii="宋体" w:hAnsi="宋体" w:cs="宋体" w:hint="eastAsia"/>
          <w:kern w:val="0"/>
          <w:sz w:val="28"/>
          <w:szCs w:val="28"/>
        </w:rPr>
        <w:t>2014年3月9日全国两会期间，习近平总书记在参加安徽代表团审议时，专门就加强作风建设发表重要讲话，提出了“三严三实”的要求。习总书记指出：“作风建设永远在路上。各级领导干部都要树立和发扬好的作风，既严以修身、严以用权、严以律己，又谋事要实、创业要实、做人要实。”2014年10月8日，在党的群众路线教育实践活动总结大会上，习总书记进而指出：“这些要求是共产党人最基本的政治品格和做人准则，也是党员、干部的修身之本、为政之道、成事之要。”</w:t>
      </w:r>
      <w:r w:rsidRPr="001874D8">
        <w:rPr>
          <w:rFonts w:ascii="宋体" w:hAnsi="宋体" w:cs="宋体" w:hint="eastAsia"/>
          <w:kern w:val="0"/>
          <w:sz w:val="28"/>
          <w:szCs w:val="28"/>
        </w:rPr>
        <w:br/>
        <w:t xml:space="preserve">　　在“三严三实”当中，严以律己是领导干部治国理政的关键因素。严以律己是中国共产党先锋队性质的必然要求。各级领导干部只有以身作则、率先垂范，才能真正地拥有领导力和感召力。各级领导干部能否真正做到严以律己，是中国共产党能否长期执政的关键所在。孔子有言：“其身正，不令而行；其身不正，虽令不从。”这句话充分说明了为政者的严以律己在治国理政中的重要地位。中国古代曾有一</w:t>
      </w:r>
      <w:r w:rsidRPr="001874D8">
        <w:rPr>
          <w:rFonts w:ascii="宋体" w:hAnsi="宋体" w:cs="宋体" w:hint="eastAsia"/>
          <w:kern w:val="0"/>
          <w:sz w:val="28"/>
          <w:szCs w:val="28"/>
        </w:rPr>
        <w:lastRenderedPageBreak/>
        <w:t>则著名的官</w:t>
      </w:r>
      <w:proofErr w:type="gramStart"/>
      <w:r w:rsidRPr="001874D8">
        <w:rPr>
          <w:rFonts w:ascii="宋体" w:hAnsi="宋体" w:cs="宋体" w:hint="eastAsia"/>
          <w:kern w:val="0"/>
          <w:sz w:val="28"/>
          <w:szCs w:val="28"/>
        </w:rPr>
        <w:t>箴</w:t>
      </w:r>
      <w:proofErr w:type="gramEnd"/>
      <w:r w:rsidRPr="001874D8">
        <w:rPr>
          <w:rFonts w:ascii="宋体" w:hAnsi="宋体" w:cs="宋体" w:hint="eastAsia"/>
          <w:kern w:val="0"/>
          <w:sz w:val="28"/>
          <w:szCs w:val="28"/>
        </w:rPr>
        <w:t>，其辞为：“吏不畏吾严而畏吾廉，民不服吾能而服吾公。廉则吏不敢慢，公则民不敢欺。公生明，廉生威。”这则官</w:t>
      </w:r>
      <w:proofErr w:type="gramStart"/>
      <w:r w:rsidRPr="001874D8">
        <w:rPr>
          <w:rFonts w:ascii="宋体" w:hAnsi="宋体" w:cs="宋体" w:hint="eastAsia"/>
          <w:kern w:val="0"/>
          <w:sz w:val="28"/>
          <w:szCs w:val="28"/>
        </w:rPr>
        <w:t>箴</w:t>
      </w:r>
      <w:proofErr w:type="gramEnd"/>
      <w:r w:rsidRPr="001874D8">
        <w:rPr>
          <w:rFonts w:ascii="宋体" w:hAnsi="宋体" w:cs="宋体" w:hint="eastAsia"/>
          <w:kern w:val="0"/>
          <w:sz w:val="28"/>
          <w:szCs w:val="28"/>
        </w:rPr>
        <w:t>深刻阐明了治国理政的</w:t>
      </w:r>
      <w:proofErr w:type="gramStart"/>
      <w:r w:rsidRPr="001874D8">
        <w:rPr>
          <w:rFonts w:ascii="宋体" w:hAnsi="宋体" w:cs="宋体" w:hint="eastAsia"/>
          <w:kern w:val="0"/>
          <w:sz w:val="28"/>
          <w:szCs w:val="28"/>
        </w:rPr>
        <w:t>个</w:t>
      </w:r>
      <w:proofErr w:type="gramEnd"/>
      <w:r w:rsidRPr="001874D8">
        <w:rPr>
          <w:rFonts w:ascii="宋体" w:hAnsi="宋体" w:cs="宋体" w:hint="eastAsia"/>
          <w:kern w:val="0"/>
          <w:sz w:val="28"/>
          <w:szCs w:val="28"/>
        </w:rPr>
        <w:t>中肯綮。2014年5月8日，习近平总书记在考察中央办公厅时讲话指出：“古人讲：‘君子为政之道，以修身为本。’中国传统文化历来把自律看作做人、做事、做官的基础和根本。《论语》中就说，要‘修己以敬’、‘修己以安人’、‘修己以安百姓’。古人所推崇的修身齐家、治国平天下，修身是第一位的。我们共产党人更应该强化自我修炼、自我约束、自我塑造，在廉洁自律上</w:t>
      </w:r>
      <w:proofErr w:type="gramStart"/>
      <w:r w:rsidRPr="001874D8">
        <w:rPr>
          <w:rFonts w:ascii="宋体" w:hAnsi="宋体" w:cs="宋体" w:hint="eastAsia"/>
          <w:kern w:val="0"/>
          <w:sz w:val="28"/>
          <w:szCs w:val="28"/>
        </w:rPr>
        <w:t>作出</w:t>
      </w:r>
      <w:proofErr w:type="gramEnd"/>
      <w:r w:rsidRPr="001874D8">
        <w:rPr>
          <w:rFonts w:ascii="宋体" w:hAnsi="宋体" w:cs="宋体" w:hint="eastAsia"/>
          <w:kern w:val="0"/>
          <w:sz w:val="28"/>
          <w:szCs w:val="28"/>
        </w:rPr>
        <w:t>表率。”这段话是对各级领导干部为什么要做到严以律己的极好回答。</w:t>
      </w:r>
      <w:r w:rsidRPr="001874D8">
        <w:rPr>
          <w:rFonts w:ascii="宋体" w:hAnsi="宋体" w:cs="宋体" w:hint="eastAsia"/>
          <w:kern w:val="0"/>
          <w:sz w:val="28"/>
          <w:szCs w:val="28"/>
        </w:rPr>
        <w:br/>
        <w:t xml:space="preserve">　　目前社会上很多人对“严以律己”都有自己的个性化理解，特别是不少人将注意力仅仅集中于“严以律己”这四个字上，进而望文生义。其实，习总书记在首次提出“三严三实”时就明确界定了“严以律己”的科学内涵。习总书记指出：“严以律己，就是要心存敬畏、手握戒尺，慎独慎微、勤于自省，遵守党纪国法，做到为政清廉。”这一科学内涵同时也是对领导干部严以律己的基本要求，是各级领导干部实现严以律己的重要抓手。“严以律己”的内涵非常丰富，需要我们全面把握。</w:t>
      </w:r>
      <w:r w:rsidRPr="001874D8">
        <w:rPr>
          <w:rFonts w:ascii="宋体" w:hAnsi="宋体" w:cs="宋体" w:hint="eastAsia"/>
          <w:kern w:val="0"/>
          <w:sz w:val="28"/>
          <w:szCs w:val="28"/>
        </w:rPr>
        <w:br/>
      </w:r>
      <w:r w:rsidRPr="001874D8">
        <w:rPr>
          <w:rFonts w:ascii="宋体" w:hAnsi="宋体" w:cs="宋体" w:hint="eastAsia"/>
          <w:b/>
          <w:kern w:val="0"/>
          <w:sz w:val="28"/>
          <w:szCs w:val="28"/>
        </w:rPr>
        <w:t xml:space="preserve">　　一、领导干部要做到严以律己，必须心存敬畏</w:t>
      </w:r>
      <w:r w:rsidRPr="001874D8">
        <w:rPr>
          <w:rFonts w:ascii="宋体" w:hAnsi="宋体" w:cs="宋体" w:hint="eastAsia"/>
          <w:b/>
          <w:kern w:val="0"/>
          <w:sz w:val="28"/>
          <w:szCs w:val="28"/>
        </w:rPr>
        <w:br/>
      </w:r>
      <w:r w:rsidR="00585284">
        <w:rPr>
          <w:rFonts w:ascii="宋体" w:hAnsi="宋体" w:cs="宋体" w:hint="eastAsia"/>
          <w:kern w:val="0"/>
          <w:sz w:val="28"/>
          <w:szCs w:val="28"/>
        </w:rPr>
        <w:t xml:space="preserve">  </w:t>
      </w:r>
      <w:r w:rsidRPr="001874D8">
        <w:rPr>
          <w:rFonts w:ascii="宋体" w:hAnsi="宋体" w:cs="宋体" w:hint="eastAsia"/>
          <w:kern w:val="0"/>
          <w:sz w:val="28"/>
          <w:szCs w:val="28"/>
        </w:rPr>
        <w:t>《论语·季氏》中讲：“君子有三畏：畏天命，畏大人，畏圣人之言。小人不知天命而不畏也，</w:t>
      </w:r>
      <w:proofErr w:type="gramStart"/>
      <w:r w:rsidRPr="001874D8">
        <w:rPr>
          <w:rFonts w:ascii="宋体" w:hAnsi="宋体" w:cs="宋体" w:hint="eastAsia"/>
          <w:kern w:val="0"/>
          <w:sz w:val="28"/>
          <w:szCs w:val="28"/>
        </w:rPr>
        <w:t>狎</w:t>
      </w:r>
      <w:proofErr w:type="gramEnd"/>
      <w:r w:rsidRPr="001874D8">
        <w:rPr>
          <w:rFonts w:ascii="宋体" w:hAnsi="宋体" w:cs="宋体" w:hint="eastAsia"/>
          <w:kern w:val="0"/>
          <w:sz w:val="28"/>
          <w:szCs w:val="28"/>
        </w:rPr>
        <w:t>大人，侮圣人之言。”这是孔子对为政者敬畏之事的经典概括。时至今日，我们的各级领导干部应该敬畏什么呢？</w:t>
      </w:r>
      <w:r w:rsidRPr="001874D8">
        <w:rPr>
          <w:rFonts w:ascii="宋体" w:hAnsi="宋体" w:cs="宋体" w:hint="eastAsia"/>
          <w:kern w:val="0"/>
          <w:sz w:val="28"/>
          <w:szCs w:val="28"/>
        </w:rPr>
        <w:br/>
        <w:t xml:space="preserve">　　首先要敬畏人民，因为“天听自我民听，天视自我民视”，也因为人民群众是历史的创造者，是历史的主人翁，是领导干部的衣食父母。领导干部只有真正敬畏人民，才有可能真正立于不败之地。</w:t>
      </w:r>
      <w:r w:rsidRPr="001874D8">
        <w:rPr>
          <w:rFonts w:ascii="宋体" w:hAnsi="宋体" w:cs="宋体" w:hint="eastAsia"/>
          <w:kern w:val="0"/>
          <w:sz w:val="28"/>
          <w:szCs w:val="28"/>
        </w:rPr>
        <w:br/>
        <w:t xml:space="preserve">　　其次要敬畏规矩，因为“不以规矩，不能成方圆”，也因为“规</w:t>
      </w:r>
      <w:r w:rsidRPr="001874D8">
        <w:rPr>
          <w:rFonts w:ascii="宋体" w:hAnsi="宋体" w:cs="宋体" w:hint="eastAsia"/>
          <w:kern w:val="0"/>
          <w:sz w:val="28"/>
          <w:szCs w:val="28"/>
        </w:rPr>
        <w:lastRenderedPageBreak/>
        <w:t>则面前，人人平等”。包括党纪国法、职业伦理、行业规则在内的各种规矩看起来是约束领导干部的，实际上是保护领导干部的。各级领导干部只有敬畏规矩，才有可能不犯错误或者少犯错误。</w:t>
      </w:r>
      <w:r w:rsidRPr="001874D8">
        <w:rPr>
          <w:rFonts w:ascii="宋体" w:hAnsi="宋体" w:cs="宋体" w:hint="eastAsia"/>
          <w:kern w:val="0"/>
          <w:sz w:val="28"/>
          <w:szCs w:val="28"/>
        </w:rPr>
        <w:br/>
        <w:t xml:space="preserve">　　最后要敬畏人言，领导干部身处高位，必然面临各种各样的人言。在这些人言之中，既有“众口铄金、积毁销骨、三人成虎、曾参杀人”之类的流言，也有“苦口利于病、逆耳利于行”之类的诤言。无论是流言还是诤言，领导干部都要认真对待、反躬自问，而不能置若罔闻、掩耳盗铃。</w:t>
      </w:r>
      <w:r w:rsidRPr="001874D8">
        <w:rPr>
          <w:rFonts w:ascii="宋体" w:hAnsi="宋体" w:cs="宋体" w:hint="eastAsia"/>
          <w:kern w:val="0"/>
          <w:sz w:val="28"/>
          <w:szCs w:val="28"/>
        </w:rPr>
        <w:br/>
        <w:t xml:space="preserve">　　领导干部只有敬畏人民，敬畏规矩，敬畏人言，以“如临深渊、如履薄冰”的态度行使权力，才能真正做到为人民服务。相反，蔑视人民，蔑视规矩，蔑视人言，心中无所敬畏，惯于我行我素，就必然要陷入“无法无天、不管不顾、为所欲为”的危险境地。</w:t>
      </w:r>
      <w:r w:rsidRPr="001874D8">
        <w:rPr>
          <w:rFonts w:ascii="宋体" w:hAnsi="宋体" w:cs="宋体" w:hint="eastAsia"/>
          <w:kern w:val="0"/>
          <w:sz w:val="28"/>
          <w:szCs w:val="28"/>
        </w:rPr>
        <w:br/>
      </w:r>
      <w:r w:rsidRPr="001874D8">
        <w:rPr>
          <w:rFonts w:ascii="宋体" w:hAnsi="宋体" w:cs="宋体" w:hint="eastAsia"/>
          <w:b/>
          <w:kern w:val="0"/>
          <w:sz w:val="28"/>
          <w:szCs w:val="28"/>
        </w:rPr>
        <w:t xml:space="preserve">　　二、领导干部要做到严以律己，必须手握戒尺</w:t>
      </w:r>
      <w:r w:rsidRPr="001874D8">
        <w:rPr>
          <w:rFonts w:ascii="宋体" w:hAnsi="宋体" w:cs="宋体" w:hint="eastAsia"/>
          <w:b/>
          <w:kern w:val="0"/>
          <w:sz w:val="28"/>
          <w:szCs w:val="28"/>
        </w:rPr>
        <w:br/>
      </w:r>
      <w:r w:rsidR="00585284">
        <w:rPr>
          <w:rFonts w:ascii="宋体" w:hAnsi="宋体" w:cs="宋体" w:hint="eastAsia"/>
          <w:kern w:val="0"/>
          <w:sz w:val="28"/>
          <w:szCs w:val="28"/>
        </w:rPr>
        <w:t xml:space="preserve">   </w:t>
      </w:r>
      <w:r w:rsidRPr="001874D8">
        <w:rPr>
          <w:rFonts w:ascii="宋体" w:hAnsi="宋体" w:cs="宋体" w:hint="eastAsia"/>
          <w:kern w:val="0"/>
          <w:sz w:val="28"/>
          <w:szCs w:val="28"/>
        </w:rPr>
        <w:t>所谓“手握戒尺”就是抵制诱惑、有所禁戒。《论语·季氏》中讲：“君子有三戒。少之时，血气未定，戒之在色。及其壮也，血气方刚，戒之在斗。及其老也，血气既衰，戒之在得。”这是孔子对为政者禁戒之事的经典总结。佛家也有“三戒”之说，即戒贪、戒痴、戒嗔。而在目前的社会主义市场经济条件下，各级领导干部应该手握多把戒尺，在以下方面有所禁戒。</w:t>
      </w:r>
      <w:r w:rsidRPr="001874D8">
        <w:rPr>
          <w:rFonts w:ascii="宋体" w:hAnsi="宋体" w:cs="宋体" w:hint="eastAsia"/>
          <w:kern w:val="0"/>
          <w:sz w:val="28"/>
          <w:szCs w:val="28"/>
        </w:rPr>
        <w:br/>
        <w:t xml:space="preserve">　　</w:t>
      </w:r>
      <w:proofErr w:type="gramStart"/>
      <w:r w:rsidRPr="001874D8">
        <w:rPr>
          <w:rFonts w:ascii="宋体" w:hAnsi="宋体" w:cs="宋体" w:hint="eastAsia"/>
          <w:kern w:val="0"/>
          <w:sz w:val="28"/>
          <w:szCs w:val="28"/>
        </w:rPr>
        <w:t>一</w:t>
      </w:r>
      <w:proofErr w:type="gramEnd"/>
      <w:r w:rsidRPr="001874D8">
        <w:rPr>
          <w:rFonts w:ascii="宋体" w:hAnsi="宋体" w:cs="宋体" w:hint="eastAsia"/>
          <w:kern w:val="0"/>
          <w:sz w:val="28"/>
          <w:szCs w:val="28"/>
        </w:rPr>
        <w:t>戒“千钟粟”。千钟粟，权也。各级领导干部要正确认识为官用权的目的，不能为了用权而用权，也不能为了获取更大的权力而用权，用权最终是要为人民谋福利的。同时，各级领导干部也要清醒认识权力的“双刃剑”特性，即权力既能为善也能为恶。英国思想家阿克顿勋爵曾经提出过一个重要命题：“权力导致腐败，绝对的权力绝对地导致腐败。”美国伦理学家麦金太尔也曾指出：“所有的权力都趋于占有，绝对的权力是绝对的占有。”因此，领导干部要做到严以律己，就必须过好“权力关”。</w:t>
      </w:r>
      <w:r w:rsidRPr="001874D8">
        <w:rPr>
          <w:rFonts w:ascii="宋体" w:hAnsi="宋体" w:cs="宋体" w:hint="eastAsia"/>
          <w:kern w:val="0"/>
          <w:sz w:val="28"/>
          <w:szCs w:val="28"/>
        </w:rPr>
        <w:br/>
      </w:r>
      <w:r w:rsidRPr="001874D8">
        <w:rPr>
          <w:rFonts w:ascii="宋体" w:hAnsi="宋体" w:cs="宋体" w:hint="eastAsia"/>
          <w:kern w:val="0"/>
          <w:sz w:val="28"/>
          <w:szCs w:val="28"/>
        </w:rPr>
        <w:lastRenderedPageBreak/>
        <w:t xml:space="preserve">　　二戒“黄金屋”。黄金屋，财也。将发财作为为官的目标，这样的官员迟早要出问题。习总书记曾经一针见血地指出：“当官就不要发财，发财就不要当官。清清爽爽、义无反顾地去当官。不要把当官作为一个满足无穷贪欲、获得无限私利的捷径，那样迟早要完蛋。”诚哉斯言。因此，领导干部要做到严以律己，就必须过好“金钱关”。</w:t>
      </w:r>
      <w:r w:rsidRPr="001874D8">
        <w:rPr>
          <w:rFonts w:ascii="宋体" w:hAnsi="宋体" w:cs="宋体" w:hint="eastAsia"/>
          <w:kern w:val="0"/>
          <w:sz w:val="28"/>
          <w:szCs w:val="28"/>
        </w:rPr>
        <w:br/>
        <w:t xml:space="preserve">　　三戒“颜如玉”。</w:t>
      </w:r>
      <w:proofErr w:type="gramStart"/>
      <w:r w:rsidRPr="001874D8">
        <w:rPr>
          <w:rFonts w:ascii="宋体" w:hAnsi="宋体" w:cs="宋体" w:hint="eastAsia"/>
          <w:kern w:val="0"/>
          <w:sz w:val="28"/>
          <w:szCs w:val="28"/>
        </w:rPr>
        <w:t>颜</w:t>
      </w:r>
      <w:proofErr w:type="gramEnd"/>
      <w:r w:rsidRPr="001874D8">
        <w:rPr>
          <w:rFonts w:ascii="宋体" w:hAnsi="宋体" w:cs="宋体" w:hint="eastAsia"/>
          <w:kern w:val="0"/>
          <w:sz w:val="28"/>
          <w:szCs w:val="28"/>
        </w:rPr>
        <w:t>如玉，色也。从很多贪腐案例中都可以看出，相当比例的官员要么是被情人、二奶、红颜知己等人拉下水的，要么是为了情人、二奶、红颜知己等人自愿下水的。这种情况可以概括为：“十贪九色”，“十色九贪”。“色”与“贪”总是如影随形、狼狈为奸。很多领导干部最终身败名裂，都是毁在一个“色”字上。因此，领导干部要做到严以律己，就必须过好“美人关”。</w:t>
      </w:r>
      <w:r w:rsidRPr="001874D8">
        <w:rPr>
          <w:rFonts w:ascii="宋体" w:hAnsi="宋体" w:cs="宋体" w:hint="eastAsia"/>
          <w:kern w:val="0"/>
          <w:sz w:val="28"/>
          <w:szCs w:val="28"/>
        </w:rPr>
        <w:br/>
        <w:t xml:space="preserve">　　除了过好“权力关”、“金钱关”和“美人关”，领导干部还要过好“亲情关”、“人情关”、“威武关”、“从众关”、“名气关”等重要关口，克制人性弱点，保持政治定力，做到严以律己。</w:t>
      </w:r>
      <w:r w:rsidRPr="001874D8">
        <w:rPr>
          <w:rFonts w:ascii="宋体" w:hAnsi="宋体" w:cs="宋体" w:hint="eastAsia"/>
          <w:kern w:val="0"/>
          <w:sz w:val="28"/>
          <w:szCs w:val="28"/>
        </w:rPr>
        <w:br/>
      </w:r>
      <w:r w:rsidRPr="001874D8">
        <w:rPr>
          <w:rFonts w:ascii="宋体" w:hAnsi="宋体" w:cs="宋体" w:hint="eastAsia"/>
          <w:b/>
          <w:kern w:val="0"/>
          <w:sz w:val="28"/>
          <w:szCs w:val="28"/>
        </w:rPr>
        <w:t xml:space="preserve">　　三、领导干部要做到严以律己，必须慎独慎微</w:t>
      </w:r>
      <w:r w:rsidRPr="001874D8">
        <w:rPr>
          <w:rFonts w:ascii="宋体" w:hAnsi="宋体" w:cs="宋体" w:hint="eastAsia"/>
          <w:b/>
          <w:kern w:val="0"/>
          <w:sz w:val="28"/>
          <w:szCs w:val="28"/>
        </w:rPr>
        <w:br/>
      </w:r>
      <w:r w:rsidR="00585284">
        <w:rPr>
          <w:rFonts w:ascii="宋体" w:hAnsi="宋体" w:cs="宋体" w:hint="eastAsia"/>
          <w:kern w:val="0"/>
          <w:sz w:val="28"/>
          <w:szCs w:val="28"/>
        </w:rPr>
        <w:t xml:space="preserve">    </w:t>
      </w:r>
      <w:r w:rsidRPr="001874D8">
        <w:rPr>
          <w:rFonts w:ascii="宋体" w:hAnsi="宋体" w:cs="宋体" w:hint="eastAsia"/>
          <w:kern w:val="0"/>
          <w:sz w:val="28"/>
          <w:szCs w:val="28"/>
        </w:rPr>
        <w:t>所谓“慎独”，就是在无人知道或者无人监督的情况下也能把持自己、不做不良之事。古人所讲的“举头三尺有神明”、“暗室亏心，神目如电”、“不欺暗室”</w:t>
      </w:r>
      <w:proofErr w:type="gramStart"/>
      <w:r w:rsidRPr="001874D8">
        <w:rPr>
          <w:rFonts w:ascii="宋体" w:hAnsi="宋体" w:cs="宋体" w:hint="eastAsia"/>
          <w:kern w:val="0"/>
          <w:sz w:val="28"/>
          <w:szCs w:val="28"/>
        </w:rPr>
        <w:t>等其实</w:t>
      </w:r>
      <w:proofErr w:type="gramEnd"/>
      <w:r w:rsidRPr="001874D8">
        <w:rPr>
          <w:rFonts w:ascii="宋体" w:hAnsi="宋体" w:cs="宋体" w:hint="eastAsia"/>
          <w:kern w:val="0"/>
          <w:sz w:val="28"/>
          <w:szCs w:val="28"/>
        </w:rPr>
        <w:t>都是从不同角度对慎独的阐释。慎独既是严以律己的重要要求，也是严以律己的重要方法。慎独的实质是要尽量发挥内在约束的力量。各级领导干部应该牢记“若要人不知，除非己莫为”的古训，牢记“天知、地知、你知、我知”的故事，真正做到表里如一、知行合一。</w:t>
      </w:r>
      <w:r w:rsidRPr="001874D8">
        <w:rPr>
          <w:rFonts w:ascii="宋体" w:hAnsi="宋体" w:cs="宋体" w:hint="eastAsia"/>
          <w:kern w:val="0"/>
          <w:sz w:val="28"/>
          <w:szCs w:val="28"/>
        </w:rPr>
        <w:br/>
        <w:t xml:space="preserve">　　所谓“慎微”，就是在小事和细节方面严格要求自己，防微杜渐，防患于未然。古人所说的“千里之堤，溃于蚁(”、“莫以恶小而为之”、“小河沟里翻了船”、“天下大事，必作于细”</w:t>
      </w:r>
      <w:proofErr w:type="gramStart"/>
      <w:r w:rsidRPr="001874D8">
        <w:rPr>
          <w:rFonts w:ascii="宋体" w:hAnsi="宋体" w:cs="宋体" w:hint="eastAsia"/>
          <w:kern w:val="0"/>
          <w:sz w:val="28"/>
          <w:szCs w:val="28"/>
        </w:rPr>
        <w:t>等其实</w:t>
      </w:r>
      <w:proofErr w:type="gramEnd"/>
      <w:r w:rsidRPr="001874D8">
        <w:rPr>
          <w:rFonts w:ascii="宋体" w:hAnsi="宋体" w:cs="宋体" w:hint="eastAsia"/>
          <w:kern w:val="0"/>
          <w:sz w:val="28"/>
          <w:szCs w:val="28"/>
        </w:rPr>
        <w:t>都是从不同</w:t>
      </w:r>
      <w:proofErr w:type="gramStart"/>
      <w:r w:rsidRPr="001874D8">
        <w:rPr>
          <w:rFonts w:ascii="宋体" w:hAnsi="宋体" w:cs="宋体" w:hint="eastAsia"/>
          <w:kern w:val="0"/>
          <w:sz w:val="28"/>
          <w:szCs w:val="28"/>
        </w:rPr>
        <w:t>角度对慎微</w:t>
      </w:r>
      <w:proofErr w:type="gramEnd"/>
      <w:r w:rsidRPr="001874D8">
        <w:rPr>
          <w:rFonts w:ascii="宋体" w:hAnsi="宋体" w:cs="宋体" w:hint="eastAsia"/>
          <w:kern w:val="0"/>
          <w:sz w:val="28"/>
          <w:szCs w:val="28"/>
        </w:rPr>
        <w:t>的阐释。慎微既是严以律己的外在表现，也是严以律己的内在要求。廉洁自律，必须从小事做起。习总书记曾经指出，“可</w:t>
      </w:r>
      <w:r w:rsidRPr="001874D8">
        <w:rPr>
          <w:rFonts w:ascii="宋体" w:hAnsi="宋体" w:cs="宋体" w:hint="eastAsia"/>
          <w:kern w:val="0"/>
          <w:sz w:val="28"/>
          <w:szCs w:val="28"/>
        </w:rPr>
        <w:lastRenderedPageBreak/>
        <w:t>以说所有腐败问题，起初往往都是从作风失</w:t>
      </w:r>
      <w:proofErr w:type="gramStart"/>
      <w:r w:rsidRPr="001874D8">
        <w:rPr>
          <w:rFonts w:ascii="宋体" w:hAnsi="宋体" w:cs="宋体" w:hint="eastAsia"/>
          <w:kern w:val="0"/>
          <w:sz w:val="28"/>
          <w:szCs w:val="28"/>
        </w:rPr>
        <w:t>范</w:t>
      </w:r>
      <w:proofErr w:type="gramEnd"/>
      <w:r w:rsidRPr="001874D8">
        <w:rPr>
          <w:rFonts w:ascii="宋体" w:hAnsi="宋体" w:cs="宋体" w:hint="eastAsia"/>
          <w:kern w:val="0"/>
          <w:sz w:val="28"/>
          <w:szCs w:val="28"/>
        </w:rPr>
        <w:t>开始的，从不讲规矩开始的，从违反纪律开始的。几顿饭、几杯酒、几张卡，‘温水煮青蛙’，不知不觉，一失足成千古恨。”在这种意义上，我们可以说“廉政无小事”。</w:t>
      </w:r>
      <w:r w:rsidRPr="001874D8">
        <w:rPr>
          <w:rFonts w:ascii="宋体" w:hAnsi="宋体" w:cs="宋体" w:hint="eastAsia"/>
          <w:kern w:val="0"/>
          <w:sz w:val="28"/>
          <w:szCs w:val="28"/>
        </w:rPr>
        <w:br/>
        <w:t xml:space="preserve">　　领导干部要做到严以律己，就必须在“慎”字上下功夫。为了全面做到严以律己，领导干部在“慎独”的同时也要“慎众”，在“慎微”的同时也要“慎要”，在“慎独”、“慎微”之外还要做到“慎初”、“慎终”。</w:t>
      </w:r>
      <w:r w:rsidRPr="001874D8">
        <w:rPr>
          <w:rFonts w:ascii="宋体" w:hAnsi="宋体" w:cs="宋体" w:hint="eastAsia"/>
          <w:kern w:val="0"/>
          <w:sz w:val="28"/>
          <w:szCs w:val="28"/>
        </w:rPr>
        <w:br/>
      </w:r>
      <w:r w:rsidRPr="001874D8">
        <w:rPr>
          <w:rFonts w:ascii="宋体" w:hAnsi="宋体" w:cs="宋体" w:hint="eastAsia"/>
          <w:b/>
          <w:kern w:val="0"/>
          <w:sz w:val="28"/>
          <w:szCs w:val="28"/>
        </w:rPr>
        <w:t xml:space="preserve">　　四、领导干部要做到严以律己，必须勤于自省</w:t>
      </w:r>
      <w:r w:rsidRPr="001874D8">
        <w:rPr>
          <w:rFonts w:ascii="宋体" w:hAnsi="宋体" w:cs="宋体" w:hint="eastAsia"/>
          <w:b/>
          <w:kern w:val="0"/>
          <w:sz w:val="28"/>
          <w:szCs w:val="28"/>
        </w:rPr>
        <w:br/>
      </w:r>
      <w:r w:rsidR="00585284">
        <w:rPr>
          <w:rFonts w:ascii="宋体" w:hAnsi="宋体" w:cs="宋体" w:hint="eastAsia"/>
          <w:kern w:val="0"/>
          <w:sz w:val="28"/>
          <w:szCs w:val="28"/>
        </w:rPr>
        <w:t xml:space="preserve">    </w:t>
      </w:r>
      <w:r w:rsidRPr="001874D8">
        <w:rPr>
          <w:rFonts w:ascii="宋体" w:hAnsi="宋体" w:cs="宋体" w:hint="eastAsia"/>
          <w:kern w:val="0"/>
          <w:sz w:val="28"/>
          <w:szCs w:val="28"/>
        </w:rPr>
        <w:t>自省是中国传统文化的根本特点。古人所言的“严以律己，宽以待人”、“以责人之心责己，以恕己</w:t>
      </w:r>
      <w:proofErr w:type="gramStart"/>
      <w:r w:rsidRPr="001874D8">
        <w:rPr>
          <w:rFonts w:ascii="宋体" w:hAnsi="宋体" w:cs="宋体" w:hint="eastAsia"/>
          <w:kern w:val="0"/>
          <w:sz w:val="28"/>
          <w:szCs w:val="28"/>
        </w:rPr>
        <w:t>之</w:t>
      </w:r>
      <w:proofErr w:type="gramEnd"/>
      <w:r w:rsidRPr="001874D8">
        <w:rPr>
          <w:rFonts w:ascii="宋体" w:hAnsi="宋体" w:cs="宋体" w:hint="eastAsia"/>
          <w:kern w:val="0"/>
          <w:sz w:val="28"/>
          <w:szCs w:val="28"/>
        </w:rPr>
        <w:t>心恕人”、“行有不得，反求诸己”、“己所不欲，勿施于人”其实都是对自省的不同阐释。《论语·学而》记载：曾子曰：“吾日三省吾身，为人谋而不忠乎？与朋友交而不信乎？传不习乎？”这是中国自省文化的典型表现。时至今日，各级领导干部也要勤于自省。例如，当与同事发生矛盾时，要多在自己身上找原因而不要只是怨恨对方；当出台的政策没有达到预期效果时，要好好反思制定的政策是否脱离实际而不要一味地怨天尤人；当面临群众不满时，要深刻反思自己身上的问题而不要归因于群众的落后和刁钻；当面临领导批评时，要深刻反思自己的过错而不要归责为领导的霸道和专横；当长时间未能升迁时，要反省自己在能力水平、业务绩效、群众评价、人际关系等方面的不足而不要总是感叹自己怀才不遇……能否做到勤于自省，是衡量领导干部修养和觉悟的试金石。合格的干部、优秀的干部，必定是勤于自省的干部。</w:t>
      </w:r>
      <w:r w:rsidRPr="001874D8">
        <w:rPr>
          <w:rFonts w:ascii="宋体" w:hAnsi="宋体" w:cs="宋体" w:hint="eastAsia"/>
          <w:kern w:val="0"/>
          <w:sz w:val="28"/>
          <w:szCs w:val="28"/>
        </w:rPr>
        <w:br/>
      </w:r>
      <w:r w:rsidRPr="001874D8">
        <w:rPr>
          <w:rFonts w:ascii="宋体" w:hAnsi="宋体" w:cs="宋体" w:hint="eastAsia"/>
          <w:b/>
          <w:kern w:val="0"/>
          <w:sz w:val="28"/>
          <w:szCs w:val="28"/>
        </w:rPr>
        <w:t xml:space="preserve">　　五、领导干部要做到严以律己，必须遵守党纪国法</w:t>
      </w:r>
      <w:r w:rsidRPr="001874D8">
        <w:rPr>
          <w:rFonts w:ascii="宋体" w:hAnsi="宋体" w:cs="宋体" w:hint="eastAsia"/>
          <w:b/>
          <w:kern w:val="0"/>
          <w:sz w:val="28"/>
          <w:szCs w:val="28"/>
        </w:rPr>
        <w:br/>
      </w:r>
      <w:r w:rsidR="00585284">
        <w:rPr>
          <w:rFonts w:ascii="宋体" w:hAnsi="宋体" w:cs="宋体" w:hint="eastAsia"/>
          <w:kern w:val="0"/>
          <w:sz w:val="28"/>
          <w:szCs w:val="28"/>
        </w:rPr>
        <w:t xml:space="preserve">    </w:t>
      </w:r>
      <w:r w:rsidRPr="001874D8">
        <w:rPr>
          <w:rFonts w:ascii="宋体" w:hAnsi="宋体" w:cs="宋体" w:hint="eastAsia"/>
          <w:kern w:val="0"/>
          <w:sz w:val="28"/>
          <w:szCs w:val="28"/>
        </w:rPr>
        <w:t>任何一个公民，都必须遵守国法；任何一个党员，都必须遵守党纪。领导干部作为公民和党员，当然必须遵守党纪国法。不仅如此，领导干部还要带头遵守党纪国法、高标准严要求地遵守党纪国法。领</w:t>
      </w:r>
      <w:r w:rsidRPr="001874D8">
        <w:rPr>
          <w:rFonts w:ascii="宋体" w:hAnsi="宋体" w:cs="宋体" w:hint="eastAsia"/>
          <w:kern w:val="0"/>
          <w:sz w:val="28"/>
          <w:szCs w:val="28"/>
        </w:rPr>
        <w:lastRenderedPageBreak/>
        <w:t>导干部的身份不应该成为党纪国法的挡箭牌，而应该成为行使党纪国法的显微镜。党纪国法应该是领导干部严以律己的重要标尺。同时，我们也要看到，党纪与国法不尽相同，二者对领导干部的要求也不尽相同，二者缺一不可。领导干部既要遵守国法，也要遵守党纪。对于相关领导干部的惩处，不能以国法代替党纪，也不能以党纪代替国法。2015年2月2日，习近平总书记在省部级主要领导干部学习贯彻十八届四中全会精神全面推进依法治国专题研讨班开班式上发表重要讲话。他强调，“领导干部要做尊法学法守法用法的模范”，“党纪国法不能成为‘橡皮泥’、‘稻草人’，违纪违法都要受到追究”。遵守党纪国法应该成为领导干部严以律己的底线要求而不是最高要求。</w:t>
      </w:r>
      <w:r w:rsidRPr="001874D8">
        <w:rPr>
          <w:rFonts w:ascii="宋体" w:hAnsi="宋体" w:cs="宋体" w:hint="eastAsia"/>
          <w:kern w:val="0"/>
          <w:sz w:val="28"/>
          <w:szCs w:val="28"/>
        </w:rPr>
        <w:br/>
      </w:r>
      <w:r w:rsidRPr="001874D8">
        <w:rPr>
          <w:rFonts w:ascii="宋体" w:hAnsi="宋体" w:cs="宋体" w:hint="eastAsia"/>
          <w:b/>
          <w:kern w:val="0"/>
          <w:sz w:val="28"/>
          <w:szCs w:val="28"/>
        </w:rPr>
        <w:t xml:space="preserve">　　六、领导干部要做到严以律己，必须做到为政清廉</w:t>
      </w:r>
      <w:r w:rsidRPr="001874D8">
        <w:rPr>
          <w:rFonts w:ascii="宋体" w:hAnsi="宋体" w:cs="宋体" w:hint="eastAsia"/>
          <w:b/>
          <w:kern w:val="0"/>
          <w:sz w:val="28"/>
          <w:szCs w:val="28"/>
        </w:rPr>
        <w:br/>
      </w:r>
      <w:r w:rsidR="00585284">
        <w:rPr>
          <w:rFonts w:ascii="宋体" w:hAnsi="宋体" w:cs="宋体" w:hint="eastAsia"/>
          <w:kern w:val="0"/>
          <w:sz w:val="28"/>
          <w:szCs w:val="28"/>
        </w:rPr>
        <w:t xml:space="preserve">    </w:t>
      </w:r>
      <w:r w:rsidRPr="001874D8">
        <w:rPr>
          <w:rFonts w:ascii="宋体" w:hAnsi="宋体" w:cs="宋体" w:hint="eastAsia"/>
          <w:kern w:val="0"/>
          <w:sz w:val="28"/>
          <w:szCs w:val="28"/>
        </w:rPr>
        <w:t>为政清廉是严以律己的根本目标。领导干部不是为了严以律己而严以律己，严以律己最终是为了实现为政清廉。中国古代有“清、慎、勤”的官</w:t>
      </w:r>
      <w:proofErr w:type="gramStart"/>
      <w:r w:rsidRPr="001874D8">
        <w:rPr>
          <w:rFonts w:ascii="宋体" w:hAnsi="宋体" w:cs="宋体" w:hint="eastAsia"/>
          <w:kern w:val="0"/>
          <w:sz w:val="28"/>
          <w:szCs w:val="28"/>
        </w:rPr>
        <w:t>箴</w:t>
      </w:r>
      <w:proofErr w:type="gramEnd"/>
      <w:r w:rsidRPr="001874D8">
        <w:rPr>
          <w:rFonts w:ascii="宋体" w:hAnsi="宋体" w:cs="宋体" w:hint="eastAsia"/>
          <w:kern w:val="0"/>
          <w:sz w:val="28"/>
          <w:szCs w:val="28"/>
        </w:rPr>
        <w:t>，有“清正廉洁”的官</w:t>
      </w:r>
      <w:proofErr w:type="gramStart"/>
      <w:r w:rsidRPr="001874D8">
        <w:rPr>
          <w:rFonts w:ascii="宋体" w:hAnsi="宋体" w:cs="宋体" w:hint="eastAsia"/>
          <w:kern w:val="0"/>
          <w:sz w:val="28"/>
          <w:szCs w:val="28"/>
        </w:rPr>
        <w:t>箴</w:t>
      </w:r>
      <w:proofErr w:type="gramEnd"/>
      <w:r w:rsidRPr="001874D8">
        <w:rPr>
          <w:rFonts w:ascii="宋体" w:hAnsi="宋体" w:cs="宋体" w:hint="eastAsia"/>
          <w:kern w:val="0"/>
          <w:sz w:val="28"/>
          <w:szCs w:val="28"/>
        </w:rPr>
        <w:t>。在这些为官规范中，“清”都居于第一位。官员的清廉好比1，官员的政绩好比0。一个官员的0再多，如果没有前面的1，则后面的0就失去了意义。当然，为政清廉并不排斥有所作为，为政清廉并非要以碌碌无为为前提。各级领导干部应该牢记“公孙仪拒鱼”的廉政故事，深思“我以不贪为宝”的人生哲理，真正做到为政清廉。</w:t>
      </w:r>
      <w:r w:rsidRPr="001874D8">
        <w:rPr>
          <w:rFonts w:ascii="宋体" w:hAnsi="宋体" w:cs="宋体" w:hint="eastAsia"/>
          <w:kern w:val="0"/>
          <w:sz w:val="28"/>
          <w:szCs w:val="28"/>
        </w:rPr>
        <w:br/>
        <w:t xml:space="preserve">　　要做到为政清廉，领导干部要全面深入地理解和</w:t>
      </w:r>
      <w:proofErr w:type="gramStart"/>
      <w:r w:rsidRPr="001874D8">
        <w:rPr>
          <w:rFonts w:ascii="宋体" w:hAnsi="宋体" w:cs="宋体" w:hint="eastAsia"/>
          <w:kern w:val="0"/>
          <w:sz w:val="28"/>
          <w:szCs w:val="28"/>
        </w:rPr>
        <w:t>践行</w:t>
      </w:r>
      <w:proofErr w:type="gramEnd"/>
      <w:r w:rsidRPr="001874D8">
        <w:rPr>
          <w:rFonts w:ascii="宋体" w:hAnsi="宋体" w:cs="宋体" w:hint="eastAsia"/>
          <w:kern w:val="0"/>
          <w:sz w:val="28"/>
          <w:szCs w:val="28"/>
        </w:rPr>
        <w:t>严以律己。严以律己的对象不仅指领导干部本人，还应该包括领导干部的相关人，例如领导干部的家人、亲戚、朋友、身边工作人员等。2015年1月12日，习近平在同中央党校第一期县委书记研修班200余名学员进行座谈时讲话指出，自己不贪不占，还要管好身边人，“身边人害我们这些为官者的不在少数，被老婆‘拉下水’、被孩子‘拉下水’、被身边秘书和其他身边人如七大姑八大姨‘拉下水’”。因此，要做</w:t>
      </w:r>
      <w:r w:rsidRPr="001874D8">
        <w:rPr>
          <w:rFonts w:ascii="宋体" w:hAnsi="宋体" w:cs="宋体" w:hint="eastAsia"/>
          <w:kern w:val="0"/>
          <w:sz w:val="28"/>
          <w:szCs w:val="28"/>
        </w:rPr>
        <w:lastRenderedPageBreak/>
        <w:t>到严以律己，实现为政清廉，领导干部不仅要管好“自己”，而且也要管好“自己人”。</w:t>
      </w:r>
    </w:p>
    <w:p w:rsidR="001874D8" w:rsidRPr="001874D8" w:rsidRDefault="001874D8" w:rsidP="00585284">
      <w:pPr>
        <w:spacing w:line="500" w:lineRule="exact"/>
        <w:rPr>
          <w:sz w:val="28"/>
          <w:szCs w:val="28"/>
        </w:rPr>
      </w:pPr>
    </w:p>
    <w:sectPr w:rsidR="001874D8" w:rsidRPr="001874D8" w:rsidSect="004B72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74D8"/>
    <w:rsid w:val="00133393"/>
    <w:rsid w:val="001874D8"/>
    <w:rsid w:val="001D0C23"/>
    <w:rsid w:val="002F081E"/>
    <w:rsid w:val="004B7255"/>
    <w:rsid w:val="00540DDA"/>
    <w:rsid w:val="00585284"/>
    <w:rsid w:val="007F0DA9"/>
    <w:rsid w:val="00CF1001"/>
    <w:rsid w:val="00E42253"/>
    <w:rsid w:val="00FA5D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81E"/>
    <w:pPr>
      <w:widowControl w:val="0"/>
      <w:jc w:val="both"/>
    </w:pPr>
    <w:rPr>
      <w:rFonts w:cs="Calibri"/>
      <w:kern w:val="2"/>
      <w:sz w:val="21"/>
      <w:szCs w:val="24"/>
    </w:rPr>
  </w:style>
  <w:style w:type="paragraph" w:styleId="1">
    <w:name w:val="heading 1"/>
    <w:basedOn w:val="a"/>
    <w:link w:val="1Char"/>
    <w:uiPriority w:val="9"/>
    <w:qFormat/>
    <w:locked/>
    <w:rsid w:val="002F081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qFormat/>
    <w:rsid w:val="001874D8"/>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081E"/>
    <w:rPr>
      <w:rFonts w:ascii="宋体" w:hAnsi="宋体" w:cs="宋体"/>
      <w:b/>
      <w:bCs/>
      <w:kern w:val="36"/>
      <w:sz w:val="48"/>
      <w:szCs w:val="48"/>
    </w:rPr>
  </w:style>
  <w:style w:type="character" w:styleId="a3">
    <w:name w:val="Strong"/>
    <w:basedOn w:val="a0"/>
    <w:qFormat/>
    <w:locked/>
    <w:rsid w:val="002F081E"/>
    <w:rPr>
      <w:b/>
      <w:bCs/>
    </w:rPr>
  </w:style>
  <w:style w:type="character" w:customStyle="1" w:styleId="2Char">
    <w:name w:val="标题 2 Char"/>
    <w:basedOn w:val="a0"/>
    <w:link w:val="2"/>
    <w:uiPriority w:val="9"/>
    <w:rsid w:val="001874D8"/>
    <w:rPr>
      <w:rFonts w:ascii="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divs>
    <w:div w:id="128940352">
      <w:bodyDiv w:val="1"/>
      <w:marLeft w:val="0"/>
      <w:marRight w:val="0"/>
      <w:marTop w:val="0"/>
      <w:marBottom w:val="0"/>
      <w:divBdr>
        <w:top w:val="none" w:sz="0" w:space="0" w:color="auto"/>
        <w:left w:val="none" w:sz="0" w:space="0" w:color="auto"/>
        <w:bottom w:val="none" w:sz="0" w:space="0" w:color="auto"/>
        <w:right w:val="none" w:sz="0" w:space="0" w:color="auto"/>
      </w:divBdr>
      <w:divsChild>
        <w:div w:id="260459872">
          <w:marLeft w:val="0"/>
          <w:marRight w:val="0"/>
          <w:marTop w:val="0"/>
          <w:marBottom w:val="0"/>
          <w:divBdr>
            <w:top w:val="none" w:sz="0" w:space="0" w:color="auto"/>
            <w:left w:val="none" w:sz="0" w:space="0" w:color="auto"/>
            <w:bottom w:val="none" w:sz="0" w:space="0" w:color="auto"/>
            <w:right w:val="none" w:sz="0" w:space="0" w:color="auto"/>
          </w:divBdr>
          <w:divsChild>
            <w:div w:id="1125538896">
              <w:marLeft w:val="0"/>
              <w:marRight w:val="0"/>
              <w:marTop w:val="0"/>
              <w:marBottom w:val="0"/>
              <w:divBdr>
                <w:top w:val="none" w:sz="0" w:space="0" w:color="auto"/>
                <w:left w:val="none" w:sz="0" w:space="0" w:color="auto"/>
                <w:bottom w:val="none" w:sz="0" w:space="0" w:color="auto"/>
                <w:right w:val="none" w:sz="0" w:space="0" w:color="auto"/>
              </w:divBdr>
              <w:divsChild>
                <w:div w:id="1391734642">
                  <w:marLeft w:val="0"/>
                  <w:marRight w:val="0"/>
                  <w:marTop w:val="0"/>
                  <w:marBottom w:val="0"/>
                  <w:divBdr>
                    <w:top w:val="none" w:sz="0" w:space="0" w:color="auto"/>
                    <w:left w:val="none" w:sz="0" w:space="0" w:color="auto"/>
                    <w:bottom w:val="none" w:sz="0" w:space="0" w:color="auto"/>
                    <w:right w:val="none" w:sz="0" w:space="0" w:color="auto"/>
                  </w:divBdr>
                  <w:divsChild>
                    <w:div w:id="621571185">
                      <w:marLeft w:val="0"/>
                      <w:marRight w:val="0"/>
                      <w:marTop w:val="0"/>
                      <w:marBottom w:val="0"/>
                      <w:divBdr>
                        <w:top w:val="none" w:sz="0" w:space="0" w:color="auto"/>
                        <w:left w:val="none" w:sz="0" w:space="0" w:color="auto"/>
                        <w:bottom w:val="none" w:sz="0" w:space="0" w:color="auto"/>
                        <w:right w:val="none" w:sz="0" w:space="0" w:color="auto"/>
                      </w:divBdr>
                      <w:divsChild>
                        <w:div w:id="1766459850">
                          <w:marLeft w:val="0"/>
                          <w:marRight w:val="0"/>
                          <w:marTop w:val="0"/>
                          <w:marBottom w:val="0"/>
                          <w:divBdr>
                            <w:top w:val="none" w:sz="0" w:space="0" w:color="auto"/>
                            <w:left w:val="none" w:sz="0" w:space="0" w:color="auto"/>
                            <w:bottom w:val="none" w:sz="0" w:space="0" w:color="auto"/>
                            <w:right w:val="none" w:sz="0" w:space="0" w:color="auto"/>
                          </w:divBdr>
                          <w:divsChild>
                            <w:div w:id="345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254242">
      <w:bodyDiv w:val="1"/>
      <w:marLeft w:val="0"/>
      <w:marRight w:val="0"/>
      <w:marTop w:val="0"/>
      <w:marBottom w:val="0"/>
      <w:divBdr>
        <w:top w:val="none" w:sz="0" w:space="0" w:color="auto"/>
        <w:left w:val="none" w:sz="0" w:space="0" w:color="auto"/>
        <w:bottom w:val="none" w:sz="0" w:space="0" w:color="auto"/>
        <w:right w:val="none" w:sz="0" w:space="0" w:color="auto"/>
      </w:divBdr>
      <w:divsChild>
        <w:div w:id="1096293850">
          <w:marLeft w:val="0"/>
          <w:marRight w:val="0"/>
          <w:marTop w:val="0"/>
          <w:marBottom w:val="0"/>
          <w:divBdr>
            <w:top w:val="none" w:sz="0" w:space="0" w:color="auto"/>
            <w:left w:val="none" w:sz="0" w:space="0" w:color="auto"/>
            <w:bottom w:val="none" w:sz="0" w:space="0" w:color="auto"/>
            <w:right w:val="none" w:sz="0" w:space="0" w:color="auto"/>
          </w:divBdr>
          <w:divsChild>
            <w:div w:id="1572812592">
              <w:marLeft w:val="0"/>
              <w:marRight w:val="0"/>
              <w:marTop w:val="0"/>
              <w:marBottom w:val="0"/>
              <w:divBdr>
                <w:top w:val="none" w:sz="0" w:space="0" w:color="auto"/>
                <w:left w:val="none" w:sz="0" w:space="0" w:color="auto"/>
                <w:bottom w:val="none" w:sz="0" w:space="0" w:color="auto"/>
                <w:right w:val="none" w:sz="0" w:space="0" w:color="auto"/>
              </w:divBdr>
              <w:divsChild>
                <w:div w:id="1321419323">
                  <w:marLeft w:val="0"/>
                  <w:marRight w:val="0"/>
                  <w:marTop w:val="0"/>
                  <w:marBottom w:val="0"/>
                  <w:divBdr>
                    <w:top w:val="none" w:sz="0" w:space="0" w:color="auto"/>
                    <w:left w:val="none" w:sz="0" w:space="0" w:color="auto"/>
                    <w:bottom w:val="none" w:sz="0" w:space="0" w:color="auto"/>
                    <w:right w:val="none" w:sz="0" w:space="0" w:color="auto"/>
                  </w:divBdr>
                  <w:divsChild>
                    <w:div w:id="557984306">
                      <w:marLeft w:val="0"/>
                      <w:marRight w:val="0"/>
                      <w:marTop w:val="0"/>
                      <w:marBottom w:val="0"/>
                      <w:divBdr>
                        <w:top w:val="none" w:sz="0" w:space="0" w:color="auto"/>
                        <w:left w:val="none" w:sz="0" w:space="0" w:color="auto"/>
                        <w:bottom w:val="none" w:sz="0" w:space="0" w:color="auto"/>
                        <w:right w:val="none" w:sz="0" w:space="0" w:color="auto"/>
                      </w:divBdr>
                      <w:divsChild>
                        <w:div w:id="272202668">
                          <w:marLeft w:val="0"/>
                          <w:marRight w:val="0"/>
                          <w:marTop w:val="0"/>
                          <w:marBottom w:val="0"/>
                          <w:divBdr>
                            <w:top w:val="none" w:sz="0" w:space="0" w:color="auto"/>
                            <w:left w:val="none" w:sz="0" w:space="0" w:color="auto"/>
                            <w:bottom w:val="none" w:sz="0" w:space="0" w:color="auto"/>
                            <w:right w:val="none" w:sz="0" w:space="0" w:color="auto"/>
                          </w:divBdr>
                          <w:divsChild>
                            <w:div w:id="1081834685">
                              <w:marLeft w:val="0"/>
                              <w:marRight w:val="0"/>
                              <w:marTop w:val="0"/>
                              <w:marBottom w:val="0"/>
                              <w:divBdr>
                                <w:top w:val="none" w:sz="0" w:space="0" w:color="auto"/>
                                <w:left w:val="none" w:sz="0" w:space="0" w:color="auto"/>
                                <w:bottom w:val="none" w:sz="0" w:space="0" w:color="auto"/>
                                <w:right w:val="none" w:sz="0" w:space="0" w:color="auto"/>
                              </w:divBdr>
                              <w:divsChild>
                                <w:div w:id="19600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433001">
      <w:bodyDiv w:val="1"/>
      <w:marLeft w:val="0"/>
      <w:marRight w:val="0"/>
      <w:marTop w:val="0"/>
      <w:marBottom w:val="0"/>
      <w:divBdr>
        <w:top w:val="none" w:sz="0" w:space="0" w:color="auto"/>
        <w:left w:val="none" w:sz="0" w:space="0" w:color="auto"/>
        <w:bottom w:val="none" w:sz="0" w:space="0" w:color="auto"/>
        <w:right w:val="none" w:sz="0" w:space="0" w:color="auto"/>
      </w:divBdr>
      <w:divsChild>
        <w:div w:id="1399741461">
          <w:marLeft w:val="0"/>
          <w:marRight w:val="0"/>
          <w:marTop w:val="0"/>
          <w:marBottom w:val="0"/>
          <w:divBdr>
            <w:top w:val="none" w:sz="0" w:space="0" w:color="auto"/>
            <w:left w:val="none" w:sz="0" w:space="0" w:color="auto"/>
            <w:bottom w:val="none" w:sz="0" w:space="0" w:color="auto"/>
            <w:right w:val="none" w:sz="0" w:space="0" w:color="auto"/>
          </w:divBdr>
          <w:divsChild>
            <w:div w:id="1831627982">
              <w:marLeft w:val="0"/>
              <w:marRight w:val="0"/>
              <w:marTop w:val="0"/>
              <w:marBottom w:val="0"/>
              <w:divBdr>
                <w:top w:val="none" w:sz="0" w:space="0" w:color="auto"/>
                <w:left w:val="none" w:sz="0" w:space="0" w:color="auto"/>
                <w:bottom w:val="none" w:sz="0" w:space="0" w:color="auto"/>
                <w:right w:val="none" w:sz="0" w:space="0" w:color="auto"/>
              </w:divBdr>
              <w:divsChild>
                <w:div w:id="1216359013">
                  <w:marLeft w:val="0"/>
                  <w:marRight w:val="0"/>
                  <w:marTop w:val="0"/>
                  <w:marBottom w:val="0"/>
                  <w:divBdr>
                    <w:top w:val="none" w:sz="0" w:space="0" w:color="auto"/>
                    <w:left w:val="none" w:sz="0" w:space="0" w:color="auto"/>
                    <w:bottom w:val="none" w:sz="0" w:space="0" w:color="auto"/>
                    <w:right w:val="none" w:sz="0" w:space="0" w:color="auto"/>
                  </w:divBdr>
                  <w:divsChild>
                    <w:div w:id="1641808714">
                      <w:marLeft w:val="0"/>
                      <w:marRight w:val="0"/>
                      <w:marTop w:val="0"/>
                      <w:marBottom w:val="0"/>
                      <w:divBdr>
                        <w:top w:val="none" w:sz="0" w:space="0" w:color="auto"/>
                        <w:left w:val="none" w:sz="0" w:space="0" w:color="auto"/>
                        <w:bottom w:val="none" w:sz="0" w:space="0" w:color="auto"/>
                        <w:right w:val="none" w:sz="0" w:space="0" w:color="auto"/>
                      </w:divBdr>
                      <w:divsChild>
                        <w:div w:id="1533759489">
                          <w:marLeft w:val="0"/>
                          <w:marRight w:val="0"/>
                          <w:marTop w:val="0"/>
                          <w:marBottom w:val="0"/>
                          <w:divBdr>
                            <w:top w:val="none" w:sz="0" w:space="0" w:color="auto"/>
                            <w:left w:val="none" w:sz="0" w:space="0" w:color="auto"/>
                            <w:bottom w:val="none" w:sz="0" w:space="0" w:color="auto"/>
                            <w:right w:val="none" w:sz="0" w:space="0" w:color="auto"/>
                          </w:divBdr>
                          <w:divsChild>
                            <w:div w:id="1931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12</Pages>
  <Words>1238</Words>
  <Characters>7059</Characters>
  <Application>Microsoft Office Word</Application>
  <DocSecurity>0</DocSecurity>
  <Lines>58</Lines>
  <Paragraphs>16</Paragraphs>
  <ScaleCrop>false</ScaleCrop>
  <Company>Microsoft</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2015-09-21T03:57:00Z</dcterms:created>
  <dcterms:modified xsi:type="dcterms:W3CDTF">2015-09-21T06:08:00Z</dcterms:modified>
</cp:coreProperties>
</file>